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6FB5" w:rsidRPr="00CE6FB5" w:rsidRDefault="00CE6FB5" w:rsidP="00CE6FB5">
      <w:pPr>
        <w:shd w:val="clear" w:color="auto" w:fill="FFFFFF"/>
        <w:spacing w:line="0" w:lineRule="atLeast"/>
        <w:jc w:val="left"/>
        <w:outlineLvl w:val="0"/>
        <w:rPr>
          <w:rFonts w:ascii="ＭＳ Ｐゴシック" w:eastAsia="ＭＳ Ｐゴシック" w:hAnsi="ＭＳ Ｐゴシック" w:cs="ＭＳ Ｐゴシック"/>
          <w:color w:val="333333"/>
          <w:kern w:val="36"/>
          <w:sz w:val="24"/>
          <w:szCs w:val="18"/>
        </w:rPr>
      </w:pPr>
      <w:hyperlink r:id="rId5" w:history="1">
        <w:r w:rsidRPr="00CE6FB5">
          <w:rPr>
            <w:rFonts w:ascii="ＭＳ Ｐゴシック" w:eastAsia="ＭＳ Ｐゴシック" w:hAnsi="ＭＳ Ｐゴシック" w:cs="ＭＳ Ｐゴシック" w:hint="eastAsia"/>
            <w:b/>
            <w:bCs/>
            <w:color w:val="0066CC"/>
            <w:kern w:val="36"/>
            <w:sz w:val="40"/>
            <w:szCs w:val="24"/>
          </w:rPr>
          <w:t>砂糖を止めるには</w:t>
        </w:r>
      </w:hyperlink>
    </w:p>
    <w:p w:rsidR="00CE6FB5" w:rsidRPr="00CE6FB5" w:rsidRDefault="00CE6FB5" w:rsidP="00CE6FB5">
      <w:pPr>
        <w:shd w:val="clear" w:color="auto" w:fill="FFFFFF"/>
        <w:spacing w:line="0" w:lineRule="atLeast"/>
        <w:jc w:val="left"/>
        <w:rPr>
          <w:rFonts w:ascii="ＭＳ Ｐゴシック" w:eastAsia="ＭＳ Ｐゴシック" w:hAnsi="ＭＳ Ｐゴシック" w:cs="ＭＳ Ｐゴシック" w:hint="eastAsia"/>
          <w:color w:val="999999"/>
          <w:kern w:val="0"/>
          <w:sz w:val="24"/>
          <w:szCs w:val="18"/>
        </w:rPr>
      </w:pPr>
      <w:r w:rsidRPr="00CE6FB5">
        <w:rPr>
          <w:rFonts w:ascii="ＭＳ Ｐゴシック" w:eastAsia="ＭＳ Ｐゴシック" w:hAnsi="ＭＳ Ｐゴシック" w:cs="ＭＳ Ｐゴシック" w:hint="eastAsia"/>
          <w:color w:val="999999"/>
          <w:kern w:val="0"/>
          <w:sz w:val="24"/>
          <w:szCs w:val="18"/>
        </w:rPr>
        <w:t>2013年07月11日 </w:t>
      </w:r>
      <w:r w:rsidRPr="00CE6FB5">
        <w:rPr>
          <w:rFonts w:ascii="ＭＳ Ｐゴシック" w:eastAsia="ＭＳ Ｐゴシック" w:hAnsi="ＭＳ Ｐゴシック" w:cs="ＭＳ Ｐゴシック" w:hint="eastAsia"/>
          <w:color w:val="999999"/>
          <w:kern w:val="0"/>
          <w:sz w:val="24"/>
          <w:szCs w:val="18"/>
        </w:rPr>
        <w:br/>
        <w:t>テーマ：</w:t>
      </w:r>
      <w:hyperlink r:id="rId6" w:history="1">
        <w:r w:rsidRPr="00CE6FB5">
          <w:rPr>
            <w:rFonts w:ascii="ＭＳ Ｐゴシック" w:eastAsia="ＭＳ Ｐゴシック" w:hAnsi="ＭＳ Ｐゴシック" w:cs="ＭＳ Ｐゴシック" w:hint="eastAsia"/>
            <w:color w:val="996699"/>
            <w:kern w:val="0"/>
            <w:sz w:val="24"/>
            <w:szCs w:val="18"/>
          </w:rPr>
          <w:t>予防歯科</w:t>
        </w:r>
      </w:hyperlink>
    </w:p>
    <w:p w:rsidR="00CE6FB5" w:rsidRPr="00CE6FB5" w:rsidRDefault="00CE6FB5" w:rsidP="00CE6FB5">
      <w:pPr>
        <w:shd w:val="clear" w:color="auto" w:fill="FFFFFF"/>
        <w:spacing w:line="0" w:lineRule="atLeast"/>
        <w:jc w:val="left"/>
        <w:rPr>
          <w:rFonts w:ascii="ＭＳ Ｐゴシック" w:eastAsia="ＭＳ Ｐゴシック" w:hAnsi="ＭＳ Ｐゴシック" w:cs="ＭＳ Ｐゴシック" w:hint="eastAsia"/>
          <w:color w:val="333333"/>
          <w:kern w:val="0"/>
          <w:sz w:val="32"/>
          <w:szCs w:val="21"/>
        </w:rPr>
      </w:pPr>
      <w:r w:rsidRPr="00CE6FB5">
        <w:rPr>
          <w:rFonts w:ascii="ＭＳ Ｐゴシック" w:eastAsia="ＭＳ Ｐゴシック" w:hAnsi="ＭＳ Ｐゴシック" w:cs="ＭＳ Ｐゴシック" w:hint="eastAsia"/>
          <w:color w:val="333333"/>
          <w:kern w:val="0"/>
          <w:sz w:val="28"/>
          <w:szCs w:val="20"/>
        </w:rPr>
        <w:t>砂糖が万病のもとで、まあ難しいことは置いておいても、実際に止めるにはどうしたらいいか。</w:t>
      </w:r>
      <w:r w:rsidRPr="00CE6FB5">
        <w:rPr>
          <w:rFonts w:ascii="ＭＳ Ｐゴシック" w:eastAsia="ＭＳ Ｐゴシック" w:hAnsi="ＭＳ Ｐゴシック" w:cs="ＭＳ Ｐゴシック" w:hint="eastAsia"/>
          <w:color w:val="333333"/>
          <w:kern w:val="0"/>
          <w:sz w:val="28"/>
          <w:szCs w:val="20"/>
        </w:rPr>
        <w:br/>
        <w:t>そんなことを今日は考えてみました。</w:t>
      </w:r>
      <w:r w:rsidRPr="00CE6FB5">
        <w:rPr>
          <w:rFonts w:ascii="ＭＳ Ｐゴシック" w:eastAsia="ＭＳ Ｐゴシック" w:hAnsi="ＭＳ Ｐゴシック" w:cs="ＭＳ Ｐゴシック" w:hint="eastAsia"/>
          <w:color w:val="333333"/>
          <w:kern w:val="0"/>
          <w:sz w:val="28"/>
          <w:szCs w:val="20"/>
        </w:rPr>
        <w:br/>
      </w:r>
      <w:r w:rsidRPr="00CE6FB5">
        <w:rPr>
          <w:rFonts w:ascii="ＭＳ Ｐゴシック" w:eastAsia="ＭＳ Ｐゴシック" w:hAnsi="ＭＳ Ｐゴシック" w:cs="ＭＳ Ｐゴシック" w:hint="eastAsia"/>
          <w:color w:val="333333"/>
          <w:kern w:val="0"/>
          <w:sz w:val="28"/>
          <w:szCs w:val="20"/>
        </w:rPr>
        <w:br/>
        <w:t>まず、大切なことは砂糖など世の中には全く必要が無いものだと強く意識すること。</w:t>
      </w:r>
      <w:r w:rsidRPr="00CE6FB5">
        <w:rPr>
          <w:rFonts w:ascii="ＭＳ Ｐゴシック" w:eastAsia="ＭＳ Ｐゴシック" w:hAnsi="ＭＳ Ｐゴシック" w:cs="ＭＳ Ｐゴシック" w:hint="eastAsia"/>
          <w:color w:val="333333"/>
          <w:kern w:val="0"/>
          <w:sz w:val="28"/>
          <w:szCs w:val="20"/>
        </w:rPr>
        <w:br/>
        <w:t>家の中にある砂糖はもちろん全部捨てる。</w:t>
      </w:r>
      <w:r w:rsidRPr="00CE6FB5">
        <w:rPr>
          <w:rFonts w:ascii="ＭＳ Ｐゴシック" w:eastAsia="ＭＳ Ｐゴシック" w:hAnsi="ＭＳ Ｐゴシック" w:cs="ＭＳ Ｐゴシック" w:hint="eastAsia"/>
          <w:color w:val="333333"/>
          <w:kern w:val="0"/>
          <w:sz w:val="28"/>
          <w:szCs w:val="20"/>
        </w:rPr>
        <w:br/>
        <w:t>買い置きのお菓子類も全部捨てる。</w:t>
      </w:r>
      <w:r w:rsidRPr="00CE6FB5">
        <w:rPr>
          <w:rFonts w:ascii="ＭＳ Ｐゴシック" w:eastAsia="ＭＳ Ｐゴシック" w:hAnsi="ＭＳ Ｐゴシック" w:cs="ＭＳ Ｐゴシック" w:hint="eastAsia"/>
          <w:color w:val="333333"/>
          <w:kern w:val="0"/>
          <w:sz w:val="28"/>
          <w:szCs w:val="20"/>
        </w:rPr>
        <w:br/>
        <w:t>冷蔵庫のジュースやアイスなども全部捨てる。</w:t>
      </w:r>
      <w:r w:rsidRPr="00CE6FB5">
        <w:rPr>
          <w:rFonts w:ascii="ＭＳ Ｐゴシック" w:eastAsia="ＭＳ Ｐゴシック" w:hAnsi="ＭＳ Ｐゴシック" w:cs="ＭＳ Ｐゴシック" w:hint="eastAsia"/>
          <w:color w:val="333333"/>
          <w:kern w:val="0"/>
          <w:sz w:val="28"/>
          <w:szCs w:val="20"/>
        </w:rPr>
        <w:br/>
        <w:t>今あるのが無くなってから新しいのは買わない、とか言ってる時点でダメでしょう。</w:t>
      </w:r>
      <w:r w:rsidRPr="00CE6FB5">
        <w:rPr>
          <w:rFonts w:ascii="ＭＳ Ｐゴシック" w:eastAsia="ＭＳ Ｐゴシック" w:hAnsi="ＭＳ Ｐゴシック" w:cs="ＭＳ Ｐゴシック" w:hint="eastAsia"/>
          <w:color w:val="333333"/>
          <w:kern w:val="0"/>
          <w:sz w:val="28"/>
          <w:szCs w:val="20"/>
        </w:rPr>
        <w:br/>
      </w:r>
      <w:r w:rsidRPr="00CE6FB5">
        <w:rPr>
          <w:rFonts w:ascii="ＭＳ Ｐゴシック" w:eastAsia="ＭＳ Ｐゴシック" w:hAnsi="ＭＳ Ｐゴシック" w:cs="ＭＳ Ｐゴシック" w:hint="eastAsia"/>
          <w:color w:val="333333"/>
          <w:kern w:val="0"/>
          <w:sz w:val="28"/>
          <w:szCs w:val="20"/>
        </w:rPr>
        <w:br/>
        <w:t>部屋中に「砂糖は麻薬」とか、「砂糖は人間をダメにする」とか、「砂糖止めますか、人間止めますか」とか書いた紙をたくさん貼るのもひとつの手ですね。</w:t>
      </w:r>
      <w:r w:rsidRPr="00CE6FB5">
        <w:rPr>
          <w:rFonts w:ascii="ＭＳ Ｐゴシック" w:eastAsia="ＭＳ Ｐゴシック" w:hAnsi="ＭＳ Ｐゴシック" w:cs="ＭＳ Ｐゴシック" w:hint="eastAsia"/>
          <w:color w:val="333333"/>
          <w:kern w:val="0"/>
          <w:sz w:val="28"/>
          <w:szCs w:val="20"/>
        </w:rPr>
        <w:br/>
        <w:t>麻薬だという認識をしっかりと持ちましょう。</w:t>
      </w:r>
      <w:r w:rsidRPr="00CE6FB5">
        <w:rPr>
          <w:rFonts w:ascii="ＭＳ Ｐゴシック" w:eastAsia="ＭＳ Ｐゴシック" w:hAnsi="ＭＳ Ｐゴシック" w:cs="ＭＳ Ｐゴシック" w:hint="eastAsia"/>
          <w:color w:val="333333"/>
          <w:kern w:val="0"/>
          <w:sz w:val="28"/>
          <w:szCs w:val="20"/>
        </w:rPr>
        <w:br/>
      </w:r>
      <w:r w:rsidRPr="00CE6FB5">
        <w:rPr>
          <w:rFonts w:ascii="ＭＳ Ｐゴシック" w:eastAsia="ＭＳ Ｐゴシック" w:hAnsi="ＭＳ Ｐゴシック" w:cs="ＭＳ Ｐゴシック" w:hint="eastAsia"/>
          <w:color w:val="333333"/>
          <w:kern w:val="0"/>
          <w:sz w:val="28"/>
          <w:szCs w:val="20"/>
        </w:rPr>
        <w:br/>
        <w:t>僕的に効果的だと思うのが、テレビを視ないこと。</w:t>
      </w:r>
      <w:r w:rsidRPr="00CE6FB5">
        <w:rPr>
          <w:rFonts w:ascii="ＭＳ Ｐゴシック" w:eastAsia="ＭＳ Ｐゴシック" w:hAnsi="ＭＳ Ｐゴシック" w:cs="ＭＳ Ｐゴシック" w:hint="eastAsia"/>
          <w:color w:val="333333"/>
          <w:kern w:val="0"/>
          <w:sz w:val="28"/>
          <w:szCs w:val="20"/>
        </w:rPr>
        <w:br/>
        <w:t>CMには甘いお菓子やジュース、ハーゲンダッツのアイスクリームなど、魅力的な商品にあふれています。</w:t>
      </w:r>
      <w:r w:rsidRPr="00CE6FB5">
        <w:rPr>
          <w:rFonts w:ascii="ＭＳ Ｐゴシック" w:eastAsia="ＭＳ Ｐゴシック" w:hAnsi="ＭＳ Ｐゴシック" w:cs="ＭＳ Ｐゴシック" w:hint="eastAsia"/>
          <w:color w:val="333333"/>
          <w:kern w:val="0"/>
          <w:sz w:val="28"/>
          <w:szCs w:val="20"/>
        </w:rPr>
        <w:br/>
        <w:t>それらが知らないうちに頭に刷り込まれ、サブリミナル効果のように本能的に甘い物が欲しくなってしまうのです。</w:t>
      </w:r>
      <w:r w:rsidRPr="00CE6FB5">
        <w:rPr>
          <w:rFonts w:ascii="ＭＳ Ｐゴシック" w:eastAsia="ＭＳ Ｐゴシック" w:hAnsi="ＭＳ Ｐゴシック" w:cs="ＭＳ Ｐゴシック" w:hint="eastAsia"/>
          <w:color w:val="333333"/>
          <w:kern w:val="0"/>
          <w:sz w:val="28"/>
          <w:szCs w:val="20"/>
        </w:rPr>
        <w:br/>
        <w:t>テレビは20世紀最大の洗脳装置である、と誰かが言っていましたが、正に言い得て妙ですね。</w:t>
      </w:r>
      <w:r w:rsidRPr="00CE6FB5">
        <w:rPr>
          <w:rFonts w:ascii="ＭＳ Ｐゴシック" w:eastAsia="ＭＳ Ｐゴシック" w:hAnsi="ＭＳ Ｐゴシック" w:cs="ＭＳ Ｐゴシック" w:hint="eastAsia"/>
          <w:color w:val="333333"/>
          <w:kern w:val="0"/>
          <w:sz w:val="28"/>
          <w:szCs w:val="20"/>
        </w:rPr>
        <w:br/>
      </w:r>
      <w:r w:rsidRPr="00CE6FB5">
        <w:rPr>
          <w:rFonts w:ascii="ＭＳ Ｐゴシック" w:eastAsia="ＭＳ Ｐゴシック" w:hAnsi="ＭＳ Ｐゴシック" w:cs="ＭＳ Ｐゴシック" w:hint="eastAsia"/>
          <w:color w:val="333333"/>
          <w:kern w:val="0"/>
          <w:sz w:val="28"/>
          <w:szCs w:val="20"/>
        </w:rPr>
        <w:br/>
        <w:t>そして、テレビを視る代わりに本を読むことをお勧めします。</w:t>
      </w:r>
      <w:r w:rsidRPr="00CE6FB5">
        <w:rPr>
          <w:rFonts w:ascii="ＭＳ Ｐゴシック" w:eastAsia="ＭＳ Ｐゴシック" w:hAnsi="ＭＳ Ｐゴシック" w:cs="ＭＳ Ｐゴシック" w:hint="eastAsia"/>
          <w:color w:val="333333"/>
          <w:kern w:val="0"/>
          <w:sz w:val="28"/>
          <w:szCs w:val="20"/>
        </w:rPr>
        <w:br/>
        <w:t>最近では砂糖の害や世の中の裏側を教えてくれる本がたくさんありますから、そういう本を読んで勉強するのも良いでしょう。</w:t>
      </w:r>
      <w:r w:rsidRPr="00CE6FB5">
        <w:rPr>
          <w:rFonts w:ascii="ＭＳ Ｐゴシック" w:eastAsia="ＭＳ Ｐゴシック" w:hAnsi="ＭＳ Ｐゴシック" w:cs="ＭＳ Ｐゴシック" w:hint="eastAsia"/>
          <w:color w:val="333333"/>
          <w:kern w:val="0"/>
          <w:sz w:val="28"/>
          <w:szCs w:val="20"/>
        </w:rPr>
        <w:br/>
        <w:t>どんな本を読んだら良いかって？</w:t>
      </w:r>
      <w:bookmarkStart w:id="0" w:name="_GoBack"/>
      <w:bookmarkEnd w:id="0"/>
      <w:r w:rsidRPr="00CE6FB5">
        <w:rPr>
          <w:rFonts w:ascii="ＭＳ Ｐゴシック" w:eastAsia="ＭＳ Ｐゴシック" w:hAnsi="ＭＳ Ｐゴシック" w:cs="ＭＳ Ｐゴシック" w:hint="eastAsia"/>
          <w:color w:val="333333"/>
          <w:kern w:val="0"/>
          <w:sz w:val="28"/>
          <w:szCs w:val="20"/>
        </w:rPr>
        <w:br/>
        <w:t>そりゃ、僕のお勧めする本から読むのが良いでしょう。</w:t>
      </w:r>
      <w:r w:rsidRPr="00CE6FB5">
        <w:rPr>
          <w:rFonts w:ascii="ＭＳ Ｐゴシック" w:eastAsia="ＭＳ Ｐゴシック" w:hAnsi="ＭＳ Ｐゴシック" w:cs="ＭＳ Ｐゴシック" w:hint="eastAsia"/>
          <w:color w:val="333333"/>
          <w:kern w:val="0"/>
          <w:sz w:val="28"/>
          <w:szCs w:val="20"/>
        </w:rPr>
        <w:br/>
        <w:t>過去の「今日のお勧め図書」を調べてみてね。</w:t>
      </w:r>
      <w:r w:rsidRPr="00CE6FB5">
        <w:rPr>
          <w:rFonts w:ascii="ＭＳ Ｐゴシック" w:eastAsia="ＭＳ Ｐゴシック" w:hAnsi="ＭＳ Ｐゴシック" w:cs="ＭＳ Ｐゴシック" w:hint="eastAsia"/>
          <w:color w:val="333333"/>
          <w:kern w:val="0"/>
          <w:sz w:val="28"/>
          <w:szCs w:val="20"/>
        </w:rPr>
        <w:br/>
      </w:r>
      <w:r w:rsidRPr="00CE6FB5">
        <w:rPr>
          <w:rFonts w:ascii="ＭＳ Ｐゴシック" w:eastAsia="ＭＳ Ｐゴシック" w:hAnsi="ＭＳ Ｐゴシック" w:cs="ＭＳ Ｐゴシック" w:hint="eastAsia"/>
          <w:color w:val="333333"/>
          <w:kern w:val="0"/>
          <w:sz w:val="28"/>
          <w:szCs w:val="20"/>
        </w:rPr>
        <w:br/>
        <w:t>口がさびしい時は、ナッツ類やチーズ、小魚やスルメなどを食べると良いでしょう。</w:t>
      </w:r>
      <w:r w:rsidRPr="00CE6FB5">
        <w:rPr>
          <w:rFonts w:ascii="ＭＳ Ｐゴシック" w:eastAsia="ＭＳ Ｐゴシック" w:hAnsi="ＭＳ Ｐゴシック" w:cs="ＭＳ Ｐゴシック" w:hint="eastAsia"/>
          <w:color w:val="333333"/>
          <w:kern w:val="0"/>
          <w:sz w:val="28"/>
          <w:szCs w:val="20"/>
        </w:rPr>
        <w:br/>
        <w:t>甘い物でなければ我慢しなくても良いです。</w:t>
      </w:r>
      <w:r w:rsidRPr="00CE6FB5">
        <w:rPr>
          <w:rFonts w:ascii="ＭＳ Ｐゴシック" w:eastAsia="ＭＳ Ｐゴシック" w:hAnsi="ＭＳ Ｐゴシック" w:cs="ＭＳ Ｐゴシック" w:hint="eastAsia"/>
          <w:color w:val="333333"/>
          <w:kern w:val="0"/>
          <w:sz w:val="28"/>
          <w:szCs w:val="20"/>
        </w:rPr>
        <w:br/>
        <w:t>でも、ポテトチップスの様な糖質×植物油のような、体に悪いものは摂るべきではありませんが。</w:t>
      </w:r>
      <w:r w:rsidRPr="00CE6FB5">
        <w:rPr>
          <w:rFonts w:ascii="ＭＳ Ｐゴシック" w:eastAsia="ＭＳ Ｐゴシック" w:hAnsi="ＭＳ Ｐゴシック" w:cs="ＭＳ Ｐゴシック" w:hint="eastAsia"/>
          <w:color w:val="333333"/>
          <w:kern w:val="0"/>
          <w:sz w:val="28"/>
          <w:szCs w:val="20"/>
        </w:rPr>
        <w:br/>
      </w:r>
      <w:r w:rsidRPr="00CE6FB5">
        <w:rPr>
          <w:rFonts w:ascii="ＭＳ Ｐゴシック" w:eastAsia="ＭＳ Ｐゴシック" w:hAnsi="ＭＳ Ｐゴシック" w:cs="ＭＳ Ｐゴシック" w:hint="eastAsia"/>
          <w:color w:val="333333"/>
          <w:kern w:val="0"/>
          <w:sz w:val="28"/>
          <w:szCs w:val="20"/>
        </w:rPr>
        <w:br/>
        <w:t>甘い物を断つときは、タバコやドラッグを断つくらいの気持ちで取り組みましょう。</w:t>
      </w:r>
      <w:r w:rsidRPr="00CE6FB5">
        <w:rPr>
          <w:rFonts w:ascii="ＭＳ Ｐゴシック" w:eastAsia="ＭＳ Ｐゴシック" w:hAnsi="ＭＳ Ｐゴシック" w:cs="ＭＳ Ｐゴシック" w:hint="eastAsia"/>
          <w:color w:val="333333"/>
          <w:kern w:val="0"/>
          <w:sz w:val="28"/>
          <w:szCs w:val="20"/>
        </w:rPr>
        <w:br/>
        <w:t>僕の経験では、2か月を過ぎればもう甘い物を欲しいと感じなくなりますよ。</w:t>
      </w:r>
      <w:r w:rsidRPr="00CE6FB5">
        <w:rPr>
          <w:rFonts w:ascii="ＭＳ Ｐゴシック" w:eastAsia="ＭＳ Ｐゴシック" w:hAnsi="ＭＳ Ｐゴシック" w:cs="ＭＳ Ｐゴシック" w:hint="eastAsia"/>
          <w:color w:val="333333"/>
          <w:kern w:val="0"/>
          <w:sz w:val="28"/>
          <w:szCs w:val="20"/>
        </w:rPr>
        <w:br/>
        <w:t>ではあなたもさっそく今日から…、グッドラック！！</w:t>
      </w:r>
    </w:p>
    <w:p w:rsidR="001A25AF" w:rsidRPr="00CE6FB5" w:rsidRDefault="001A25AF" w:rsidP="00CE6FB5">
      <w:pPr>
        <w:spacing w:line="0" w:lineRule="atLeast"/>
        <w:rPr>
          <w:sz w:val="22"/>
        </w:rPr>
      </w:pPr>
    </w:p>
    <w:sectPr w:rsidR="001A25AF" w:rsidRPr="00CE6FB5" w:rsidSect="00284E90">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6FB5"/>
    <w:rsid w:val="001A25AF"/>
    <w:rsid w:val="00284E90"/>
    <w:rsid w:val="00CE6F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pPr>
        <w:spacing w:line="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pPr>
        <w:spacing w:line="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906418">
      <w:bodyDiv w:val="1"/>
      <w:marLeft w:val="0"/>
      <w:marRight w:val="0"/>
      <w:marTop w:val="0"/>
      <w:marBottom w:val="0"/>
      <w:divBdr>
        <w:top w:val="none" w:sz="0" w:space="0" w:color="auto"/>
        <w:left w:val="none" w:sz="0" w:space="0" w:color="auto"/>
        <w:bottom w:val="none" w:sz="0" w:space="0" w:color="auto"/>
        <w:right w:val="none" w:sz="0" w:space="0" w:color="auto"/>
      </w:divBdr>
      <w:divsChild>
        <w:div w:id="824666345">
          <w:marLeft w:val="435"/>
          <w:marRight w:val="435"/>
          <w:marTop w:val="0"/>
          <w:marBottom w:val="0"/>
          <w:divBdr>
            <w:top w:val="none" w:sz="0" w:space="0" w:color="auto"/>
            <w:left w:val="single" w:sz="36" w:space="8" w:color="E4E4E4"/>
            <w:bottom w:val="none" w:sz="0" w:space="0" w:color="auto"/>
            <w:right w:val="none" w:sz="0" w:space="0" w:color="auto"/>
          </w:divBdr>
          <w:divsChild>
            <w:div w:id="743994591">
              <w:marLeft w:val="0"/>
              <w:marRight w:val="0"/>
              <w:marTop w:val="0"/>
              <w:marBottom w:val="0"/>
              <w:divBdr>
                <w:top w:val="none" w:sz="0" w:space="0" w:color="auto"/>
                <w:left w:val="none" w:sz="0" w:space="0" w:color="auto"/>
                <w:bottom w:val="none" w:sz="0" w:space="0" w:color="auto"/>
                <w:right w:val="none" w:sz="0" w:space="0" w:color="auto"/>
              </w:divBdr>
            </w:div>
          </w:divsChild>
        </w:div>
        <w:div w:id="316039005">
          <w:marLeft w:val="0"/>
          <w:marRight w:val="0"/>
          <w:marTop w:val="0"/>
          <w:marBottom w:val="0"/>
          <w:divBdr>
            <w:top w:val="none" w:sz="0" w:space="0" w:color="auto"/>
            <w:left w:val="none" w:sz="0" w:space="0" w:color="auto"/>
            <w:bottom w:val="none" w:sz="0" w:space="0" w:color="auto"/>
            <w:right w:val="none" w:sz="0" w:space="0" w:color="auto"/>
          </w:divBdr>
          <w:divsChild>
            <w:div w:id="1833837564">
              <w:marLeft w:val="435"/>
              <w:marRight w:val="435"/>
              <w:marTop w:val="0"/>
              <w:marBottom w:val="0"/>
              <w:divBdr>
                <w:top w:val="none" w:sz="0" w:space="0" w:color="auto"/>
                <w:left w:val="none" w:sz="0" w:space="0" w:color="auto"/>
                <w:bottom w:val="none" w:sz="0" w:space="0" w:color="auto"/>
                <w:right w:val="none" w:sz="0" w:space="0" w:color="auto"/>
              </w:divBdr>
              <w:divsChild>
                <w:div w:id="1448693073">
                  <w:marLeft w:val="0"/>
                  <w:marRight w:val="0"/>
                  <w:marTop w:val="0"/>
                  <w:marBottom w:val="0"/>
                  <w:divBdr>
                    <w:top w:val="none" w:sz="0" w:space="0" w:color="auto"/>
                    <w:left w:val="none" w:sz="0" w:space="0" w:color="auto"/>
                    <w:bottom w:val="none" w:sz="0" w:space="0" w:color="auto"/>
                    <w:right w:val="none" w:sz="0" w:space="0" w:color="auto"/>
                  </w:divBdr>
                </w:div>
                <w:div w:id="1649896392">
                  <w:marLeft w:val="0"/>
                  <w:marRight w:val="0"/>
                  <w:marTop w:val="0"/>
                  <w:marBottom w:val="0"/>
                  <w:divBdr>
                    <w:top w:val="none" w:sz="0" w:space="0" w:color="auto"/>
                    <w:left w:val="none" w:sz="0" w:space="0" w:color="auto"/>
                    <w:bottom w:val="none" w:sz="0" w:space="0" w:color="auto"/>
                    <w:right w:val="none" w:sz="0" w:space="0" w:color="auto"/>
                  </w:divBdr>
                  <w:divsChild>
                    <w:div w:id="97028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ameblo.jp/elm-dental/theme-10077755743.html" TargetMode="External"/><Relationship Id="rId5" Type="http://schemas.openxmlformats.org/officeDocument/2006/relationships/hyperlink" Target="http://ameblo.jp/elm-dental/entry-11570521354.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147</Words>
  <Characters>844</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中部大学</Company>
  <LinksUpToDate>false</LinksUpToDate>
  <CharactersWithSpaces>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yoshi-2</dc:creator>
  <cp:lastModifiedBy>yoshi-2</cp:lastModifiedBy>
  <cp:revision>1</cp:revision>
  <dcterms:created xsi:type="dcterms:W3CDTF">2015-04-23T20:11:00Z</dcterms:created>
  <dcterms:modified xsi:type="dcterms:W3CDTF">2015-04-23T20:12:00Z</dcterms:modified>
</cp:coreProperties>
</file>