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AD" w:rsidRPr="009664B0" w:rsidRDefault="00B86020" w:rsidP="00E75DAD">
      <w:pPr>
        <w:rPr>
          <w:rFonts w:asciiTheme="minorEastAsia" w:hAnsiTheme="minorEastAsia"/>
          <w:sz w:val="40"/>
        </w:rPr>
      </w:pPr>
      <w:r w:rsidRPr="009664B0">
        <w:rPr>
          <w:rFonts w:asciiTheme="minorEastAsia" w:hAnsiTheme="minorEastAsia" w:hint="eastAsia"/>
          <w:sz w:val="40"/>
        </w:rPr>
        <w:t>ご家族さまへ</w:t>
      </w:r>
      <w:r w:rsidR="00E75DAD" w:rsidRPr="009664B0">
        <w:rPr>
          <w:rFonts w:asciiTheme="minorEastAsia" w:hAnsiTheme="minorEastAsia" w:hint="eastAsia"/>
          <w:sz w:val="40"/>
        </w:rPr>
        <w:t>の</w:t>
      </w:r>
      <w:r w:rsidR="00E44CBF" w:rsidRPr="009664B0">
        <w:rPr>
          <w:rFonts w:asciiTheme="minorEastAsia" w:hAnsiTheme="minorEastAsia" w:hint="eastAsia"/>
          <w:sz w:val="40"/>
        </w:rPr>
        <w:t>対応</w:t>
      </w:r>
    </w:p>
    <w:p w:rsidR="00E44CBF" w:rsidRDefault="00E44CBF" w:rsidP="00E44CBF">
      <w:pPr>
        <w:rPr>
          <w:rFonts w:ascii="ＭＳ Ｐ明朝" w:eastAsia="ＭＳ Ｐ明朝" w:hAnsi="ＭＳ Ｐ明朝"/>
        </w:rPr>
      </w:pPr>
    </w:p>
    <w:p w:rsidR="00E44CBF" w:rsidRPr="00224368" w:rsidRDefault="00420718" w:rsidP="00E44CB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基本</w:t>
      </w:r>
      <w:r w:rsidR="00E44CBF" w:rsidRPr="00224368">
        <w:rPr>
          <w:rFonts w:asciiTheme="majorEastAsia" w:eastAsiaTheme="majorEastAsia" w:hAnsiTheme="majorEastAsia" w:hint="eastAsia"/>
        </w:rPr>
        <w:t>ルール</w:t>
      </w:r>
    </w:p>
    <w:p w:rsidR="00E44CBF" w:rsidRDefault="00E44CBF" w:rsidP="00E44CBF">
      <w:pPr>
        <w:rPr>
          <w:rFonts w:ascii="ＭＳ Ｐゴシック" w:eastAsia="ＭＳ Ｐゴシック" w:hAnsi="ＭＳ Ｐゴシック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組織で対応する：</w:t>
      </w:r>
      <w:r w:rsidRPr="00E44CBF">
        <w:rPr>
          <w:rFonts w:ascii="ＭＳ Ｐゴシック" w:eastAsia="ＭＳ Ｐゴシック" w:hAnsi="ＭＳ Ｐゴシック" w:hint="eastAsia"/>
        </w:rPr>
        <w:t>対応窓口は一元化する。</w:t>
      </w:r>
    </w:p>
    <w:p w:rsidR="00E44CBF" w:rsidRPr="00E44CBF" w:rsidRDefault="00E44CBF" w:rsidP="00E44CBF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hint="eastAsia"/>
        </w:rPr>
        <w:t xml:space="preserve">（　　　　　</w:t>
      </w:r>
      <w:r>
        <w:rPr>
          <w:rFonts w:ascii="ＭＳ Ｐ明朝" w:eastAsia="ＭＳ Ｐ明朝" w:hAnsi="ＭＳ Ｐ明朝" w:hint="eastAsia"/>
        </w:rPr>
        <w:t xml:space="preserve">　　　　　　　　　　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 xml:space="preserve">　　　　　　　　　</w:t>
      </w:r>
      <w:r w:rsidRPr="00E44CBF">
        <w:rPr>
          <w:rFonts w:ascii="ＭＳ Ｐ明朝" w:eastAsia="ＭＳ Ｐ明朝" w:hAnsi="ＭＳ Ｐ明朝" w:hint="eastAsia"/>
        </w:rPr>
        <w:t xml:space="preserve">　）</w:t>
      </w:r>
    </w:p>
    <w:p w:rsidR="00224368" w:rsidRPr="00E44CBF" w:rsidRDefault="00E44CBF" w:rsidP="00224368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="00C92B2E">
        <w:rPr>
          <w:rFonts w:ascii="ＭＳ Ｐ明朝" w:eastAsia="ＭＳ Ｐ明朝" w:hAnsi="ＭＳ Ｐ明朝" w:hint="eastAsia"/>
        </w:rPr>
        <w:t>ご</w:t>
      </w:r>
      <w:r w:rsidRPr="00E44CBF">
        <w:rPr>
          <w:rFonts w:ascii="ＭＳ Ｐ明朝" w:eastAsia="ＭＳ Ｐ明朝" w:hAnsi="ＭＳ Ｐ明朝" w:hint="eastAsia"/>
        </w:rPr>
        <w:t>家族とのやりとりは、記録を取る</w:t>
      </w:r>
    </w:p>
    <w:p w:rsidR="00224368" w:rsidRPr="00E44CBF" w:rsidRDefault="00224368" w:rsidP="00224368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>
        <w:rPr>
          <w:rFonts w:ascii="ＭＳ Ｐ明朝" w:eastAsia="ＭＳ Ｐ明朝" w:hAnsi="ＭＳ Ｐ明朝" w:cs="Century" w:hint="eastAsia"/>
        </w:rPr>
        <w:t>重要な相談は</w:t>
      </w:r>
      <w:r w:rsidRPr="00E44CBF">
        <w:rPr>
          <w:rFonts w:ascii="ＭＳ Ｐ明朝" w:eastAsia="ＭＳ Ｐ明朝" w:hAnsi="ＭＳ Ｐ明朝" w:hint="eastAsia"/>
        </w:rPr>
        <w:t>複数で対応する</w:t>
      </w:r>
    </w:p>
    <w:p w:rsidR="00224368" w:rsidRPr="00E44CBF" w:rsidRDefault="00224368" w:rsidP="00224368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迅速、誠実に対応</w:t>
      </w:r>
      <w:r>
        <w:rPr>
          <w:rFonts w:ascii="ＭＳ Ｐ明朝" w:eastAsia="ＭＳ Ｐ明朝" w:hAnsi="ＭＳ Ｐ明朝" w:hint="eastAsia"/>
        </w:rPr>
        <w:t>する</w:t>
      </w:r>
    </w:p>
    <w:p w:rsidR="00224368" w:rsidRDefault="00224368" w:rsidP="00224368">
      <w:pPr>
        <w:rPr>
          <w:rFonts w:ascii="ＭＳ Ｐ明朝" w:eastAsia="ＭＳ Ｐ明朝" w:hAnsi="ＭＳ Ｐ明朝"/>
        </w:rPr>
      </w:pPr>
    </w:p>
    <w:p w:rsidR="00224368" w:rsidRPr="00224368" w:rsidRDefault="00224368" w:rsidP="00224368">
      <w:pPr>
        <w:rPr>
          <w:rFonts w:asciiTheme="majorEastAsia" w:eastAsiaTheme="majorEastAsia" w:hAnsiTheme="majorEastAsia"/>
        </w:rPr>
      </w:pPr>
      <w:r w:rsidRPr="00224368">
        <w:rPr>
          <w:rFonts w:asciiTheme="majorEastAsia" w:eastAsiaTheme="majorEastAsia" w:hAnsiTheme="majorEastAsia" w:hint="eastAsia"/>
        </w:rPr>
        <w:t>留意点</w:t>
      </w:r>
    </w:p>
    <w:p w:rsidR="00420718" w:rsidRPr="00E44CBF" w:rsidRDefault="00224368" w:rsidP="00224368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まず最低</w:t>
      </w:r>
      <w:r w:rsidRPr="00E44CBF">
        <w:rPr>
          <w:rFonts w:ascii="ＭＳ Ｐ明朝" w:eastAsia="ＭＳ Ｐ明朝" w:hAnsi="ＭＳ Ｐ明朝"/>
        </w:rPr>
        <w:t>3</w:t>
      </w:r>
      <w:r w:rsidRPr="00E44CBF">
        <w:rPr>
          <w:rFonts w:ascii="ＭＳ Ｐ明朝" w:eastAsia="ＭＳ Ｐ明朝" w:hAnsi="ＭＳ Ｐ明朝" w:hint="eastAsia"/>
        </w:rPr>
        <w:t>分は話しを徹底して聞く</w:t>
      </w:r>
    </w:p>
    <w:p w:rsidR="00E44CBF" w:rsidRDefault="00E44CBF" w:rsidP="00F32AF6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要求の目的をはっきりさせる</w:t>
      </w:r>
    </w:p>
    <w:p w:rsidR="00F32AF6" w:rsidRPr="00E44CBF" w:rsidRDefault="00420718" w:rsidP="00F32AF6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・訴えをフィードバックしながら質問する</w:t>
      </w:r>
    </w:p>
    <w:p w:rsidR="00F32AF6" w:rsidRDefault="00F32AF6" w:rsidP="00F32AF6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患者様やご家族の生活スタイルなどの</w:t>
      </w:r>
    </w:p>
    <w:p w:rsidR="00420718" w:rsidRPr="00E44CBF" w:rsidRDefault="00F32AF6" w:rsidP="00F32AF6">
      <w:pPr>
        <w:ind w:firstLineChars="50" w:firstLine="105"/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hint="eastAsia"/>
        </w:rPr>
        <w:t>話に注目しクレームの本当の原因を探る</w:t>
      </w:r>
    </w:p>
    <w:p w:rsidR="00E44CBF" w:rsidRDefault="00E44CBF" w:rsidP="00E44CBF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事実確認をしたら、誤解を解くために</w:t>
      </w:r>
    </w:p>
    <w:p w:rsidR="00E44CBF" w:rsidRPr="00E44CBF" w:rsidRDefault="00E44CBF" w:rsidP="00E44CBF">
      <w:pPr>
        <w:ind w:firstLineChars="50" w:firstLine="105"/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hint="eastAsia"/>
        </w:rPr>
        <w:t>十分な説明をする</w:t>
      </w:r>
    </w:p>
    <w:p w:rsidR="00E44CBF" w:rsidRDefault="00E44CBF" w:rsidP="00E44CBF">
      <w:pPr>
        <w:rPr>
          <w:rFonts w:ascii="ＭＳ Ｐ明朝" w:eastAsia="ＭＳ Ｐ明朝" w:hAnsi="ＭＳ Ｐ明朝"/>
        </w:rPr>
      </w:pPr>
    </w:p>
    <w:p w:rsidR="00E75DAD" w:rsidRPr="00E44CBF" w:rsidRDefault="00E44CBF" w:rsidP="00224368">
      <w:pPr>
        <w:rPr>
          <w:rFonts w:ascii="ＭＳ Ｐ明朝" w:eastAsia="ＭＳ Ｐ明朝" w:hAnsi="ＭＳ Ｐ明朝"/>
        </w:rPr>
      </w:pPr>
      <w:r w:rsidRPr="00E44CBF">
        <w:rPr>
          <w:rFonts w:asciiTheme="majorEastAsia" w:eastAsiaTheme="majorEastAsia" w:hAnsiTheme="majorEastAsia" w:hint="eastAsia"/>
        </w:rPr>
        <w:t>してはいけないこと</w:t>
      </w:r>
    </w:p>
    <w:p w:rsidR="00E75DAD" w:rsidRPr="00E44CBF" w:rsidRDefault="00B86020" w:rsidP="00E44CBF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過剰反応しない</w:t>
      </w:r>
    </w:p>
    <w:p w:rsidR="00224368" w:rsidRPr="00E44CBF" w:rsidRDefault="00B86020" w:rsidP="00224368">
      <w:pPr>
        <w:rPr>
          <w:rFonts w:asciiTheme="majorEastAsia" w:eastAsiaTheme="majorEastAsia" w:hAnsiTheme="majorEastAsia"/>
        </w:rPr>
      </w:pPr>
      <w:r w:rsidRPr="00E44CBF">
        <w:rPr>
          <w:rFonts w:ascii="ＭＳ Ｐ明朝" w:eastAsia="ＭＳ Ｐ明朝" w:hAnsi="ＭＳ Ｐ明朝" w:cs="Century"/>
        </w:rPr>
        <w:t>・</w:t>
      </w:r>
      <w:r w:rsidR="00E75DAD" w:rsidRPr="00E44CBF">
        <w:rPr>
          <w:rFonts w:ascii="ＭＳ Ｐ明朝" w:eastAsia="ＭＳ Ｐ明朝" w:hAnsi="ＭＳ Ｐ明朝" w:hint="eastAsia"/>
        </w:rPr>
        <w:t>即答や約束はしない</w:t>
      </w:r>
    </w:p>
    <w:p w:rsidR="00E44CBF" w:rsidRPr="00E44CBF" w:rsidRDefault="00224368" w:rsidP="00E44CBF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推論で原因を語らない</w:t>
      </w:r>
    </w:p>
    <w:p w:rsidR="00224368" w:rsidRPr="00E44CBF" w:rsidRDefault="00E44CBF" w:rsidP="00224368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不確かな回答はしない</w:t>
      </w:r>
    </w:p>
    <w:p w:rsidR="00224368" w:rsidRDefault="00224368" w:rsidP="00224368">
      <w:pPr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cs="Century"/>
        </w:rPr>
        <w:t>・</w:t>
      </w:r>
      <w:r w:rsidRPr="00E44CBF">
        <w:rPr>
          <w:rFonts w:ascii="ＭＳ Ｐ明朝" w:eastAsia="ＭＳ Ｐ明朝" w:hAnsi="ＭＳ Ｐ明朝" w:hint="eastAsia"/>
        </w:rPr>
        <w:t>できることとできないことの線引きを明確</w:t>
      </w:r>
    </w:p>
    <w:p w:rsidR="00E44CBF" w:rsidRPr="00E44CBF" w:rsidRDefault="00224368" w:rsidP="00224368">
      <w:pPr>
        <w:ind w:firstLineChars="50" w:firstLine="105"/>
        <w:rPr>
          <w:rFonts w:ascii="ＭＳ Ｐ明朝" w:eastAsia="ＭＳ Ｐ明朝" w:hAnsi="ＭＳ Ｐ明朝"/>
        </w:rPr>
      </w:pPr>
      <w:r w:rsidRPr="00E44CBF">
        <w:rPr>
          <w:rFonts w:ascii="ＭＳ Ｐ明朝" w:eastAsia="ＭＳ Ｐ明朝" w:hAnsi="ＭＳ Ｐ明朝" w:hint="eastAsia"/>
        </w:rPr>
        <w:t>にし、できない要求には応じない</w:t>
      </w:r>
    </w:p>
    <w:sectPr w:rsidR="00E44CBF" w:rsidRPr="00E44CBF" w:rsidSect="008557FB">
      <w:pgSz w:w="11906" w:h="16838"/>
      <w:pgMar w:top="720" w:right="720" w:bottom="720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221"/>
    <w:rsid w:val="001C5221"/>
    <w:rsid w:val="00224368"/>
    <w:rsid w:val="00420718"/>
    <w:rsid w:val="008557FB"/>
    <w:rsid w:val="009664B0"/>
    <w:rsid w:val="00B86020"/>
    <w:rsid w:val="00C92B2E"/>
    <w:rsid w:val="00E44CBF"/>
    <w:rsid w:val="00E75DAD"/>
    <w:rsid w:val="00F32AF6"/>
    <w:rsid w:val="00F3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inokuchi1</dc:creator>
  <cp:keywords/>
  <dc:description/>
  <cp:lastModifiedBy>inokuchi1</cp:lastModifiedBy>
  <cp:revision>9</cp:revision>
  <cp:lastPrinted>2019-02-04T20:14:00Z</cp:lastPrinted>
  <dcterms:created xsi:type="dcterms:W3CDTF">2019-02-04T19:48:00Z</dcterms:created>
  <dcterms:modified xsi:type="dcterms:W3CDTF">2019-02-04T20:14:00Z</dcterms:modified>
</cp:coreProperties>
</file>