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right"/>
        <w:tblLook w:val="04A0" w:firstRow="1" w:lastRow="0" w:firstColumn="1" w:lastColumn="0" w:noHBand="0" w:noVBand="1"/>
      </w:tblPr>
      <w:tblGrid>
        <w:gridCol w:w="2041"/>
        <w:gridCol w:w="2041"/>
      </w:tblGrid>
      <w:tr w:rsidR="004D13FA" w:rsidRPr="004D13FA" w14:paraId="7419B77E" w14:textId="77777777" w:rsidTr="00650845">
        <w:trPr>
          <w:jc w:val="right"/>
        </w:trPr>
        <w:tc>
          <w:tcPr>
            <w:tcW w:w="2041" w:type="dxa"/>
          </w:tcPr>
          <w:p w14:paraId="7BBE67F6" w14:textId="77777777" w:rsidR="00802158" w:rsidRPr="004D13FA" w:rsidRDefault="00650845" w:rsidP="00650845">
            <w:pPr>
              <w:jc w:val="left"/>
            </w:pPr>
            <w:r w:rsidRPr="004D13FA">
              <w:rPr>
                <w:rFonts w:hint="eastAsia"/>
                <w:spacing w:val="15"/>
                <w:kern w:val="0"/>
                <w:fitText w:val="1680" w:id="1744586496"/>
              </w:rPr>
              <w:t>専攻分野の名称</w:t>
            </w:r>
          </w:p>
        </w:tc>
        <w:tc>
          <w:tcPr>
            <w:tcW w:w="2041" w:type="dxa"/>
          </w:tcPr>
          <w:p w14:paraId="52A737EF" w14:textId="77777777" w:rsidR="00802158" w:rsidRPr="004D13FA" w:rsidRDefault="008467E8" w:rsidP="00D82A28">
            <w:pPr>
              <w:jc w:val="center"/>
            </w:pPr>
            <w:r w:rsidRPr="004D13FA">
              <w:t>看護学</w:t>
            </w:r>
          </w:p>
        </w:tc>
      </w:tr>
      <w:tr w:rsidR="00650845" w:rsidRPr="004D13FA" w14:paraId="382AD82E" w14:textId="77777777" w:rsidTr="00650845">
        <w:trPr>
          <w:jc w:val="right"/>
        </w:trPr>
        <w:tc>
          <w:tcPr>
            <w:tcW w:w="2041" w:type="dxa"/>
          </w:tcPr>
          <w:p w14:paraId="19A15DA7" w14:textId="77777777" w:rsidR="00802158" w:rsidRPr="004D13FA" w:rsidRDefault="00650845" w:rsidP="00650845">
            <w:pPr>
              <w:jc w:val="left"/>
            </w:pPr>
            <w:r w:rsidRPr="004D13FA">
              <w:rPr>
                <w:rFonts w:hint="eastAsia"/>
                <w:spacing w:val="75"/>
                <w:kern w:val="0"/>
                <w:fitText w:val="1680" w:id="1744586497"/>
              </w:rPr>
              <w:t>専攻の区</w:t>
            </w:r>
            <w:r w:rsidRPr="004D13FA">
              <w:rPr>
                <w:rFonts w:hint="eastAsia"/>
                <w:spacing w:val="15"/>
                <w:kern w:val="0"/>
                <w:fitText w:val="1680" w:id="1744586497"/>
              </w:rPr>
              <w:t>分</w:t>
            </w:r>
          </w:p>
        </w:tc>
        <w:tc>
          <w:tcPr>
            <w:tcW w:w="2041" w:type="dxa"/>
          </w:tcPr>
          <w:p w14:paraId="5E929354" w14:textId="77777777" w:rsidR="00802158" w:rsidRPr="004D13FA" w:rsidRDefault="008467E8" w:rsidP="00D82A28">
            <w:pPr>
              <w:jc w:val="center"/>
            </w:pPr>
            <w:r w:rsidRPr="004D13FA">
              <w:t>看護学</w:t>
            </w:r>
          </w:p>
        </w:tc>
      </w:tr>
    </w:tbl>
    <w:p w14:paraId="5EB42E4E" w14:textId="77777777" w:rsidR="005F732D" w:rsidRPr="004D13FA" w:rsidRDefault="005F732D"/>
    <w:p w14:paraId="41615F1F" w14:textId="77777777" w:rsidR="00802158" w:rsidRPr="004D13FA" w:rsidRDefault="00802158"/>
    <w:p w14:paraId="4F8AFA9B" w14:textId="77777777" w:rsidR="00802158" w:rsidRPr="004D13FA" w:rsidRDefault="00802158"/>
    <w:p w14:paraId="21BCFE0D" w14:textId="77777777" w:rsidR="00802158" w:rsidRPr="004D13FA" w:rsidRDefault="00802158"/>
    <w:p w14:paraId="6A6B0838" w14:textId="77777777" w:rsidR="00802158" w:rsidRPr="004D13FA" w:rsidRDefault="00802158"/>
    <w:p w14:paraId="272741D5" w14:textId="77777777" w:rsidR="00802158" w:rsidRPr="004D13FA" w:rsidRDefault="00802158"/>
    <w:p w14:paraId="28155B07" w14:textId="77777777" w:rsidR="00802158" w:rsidRPr="004D13FA" w:rsidRDefault="008467E8">
      <w:pPr>
        <w:rPr>
          <w:sz w:val="24"/>
          <w:u w:val="single"/>
        </w:rPr>
      </w:pPr>
      <w:r w:rsidRPr="004D13FA">
        <w:rPr>
          <w:rFonts w:hint="eastAsia"/>
          <w:sz w:val="24"/>
          <w:u w:val="single"/>
        </w:rPr>
        <w:t>テーマ名：　精神科薬物療法を受ける患者の有害事象を防止する看護師の</w:t>
      </w:r>
      <w:r w:rsidR="009B2893" w:rsidRPr="004D13FA">
        <w:rPr>
          <w:rFonts w:hint="eastAsia"/>
          <w:sz w:val="24"/>
          <w:u w:val="single"/>
        </w:rPr>
        <w:t>役割</w:t>
      </w:r>
      <w:r w:rsidRPr="004D13FA">
        <w:rPr>
          <w:rFonts w:hint="eastAsia"/>
          <w:sz w:val="24"/>
          <w:u w:val="single"/>
        </w:rPr>
        <w:t xml:space="preserve">　</w:t>
      </w:r>
    </w:p>
    <w:p w14:paraId="5651DC6E" w14:textId="77777777" w:rsidR="00802158" w:rsidRPr="004D13FA" w:rsidRDefault="00802158">
      <w:pPr>
        <w:rPr>
          <w:u w:val="single"/>
        </w:rPr>
      </w:pPr>
    </w:p>
    <w:p w14:paraId="1D824D57" w14:textId="77777777" w:rsidR="00802158" w:rsidRPr="004D13FA" w:rsidRDefault="00802158">
      <w:pPr>
        <w:rPr>
          <w:u w:val="single"/>
        </w:rPr>
      </w:pPr>
    </w:p>
    <w:p w14:paraId="2ADDD33B" w14:textId="77777777" w:rsidR="00802158" w:rsidRPr="004D13FA" w:rsidRDefault="00802158">
      <w:pPr>
        <w:rPr>
          <w:u w:val="single"/>
        </w:rPr>
      </w:pPr>
    </w:p>
    <w:p w14:paraId="1AFD42FF" w14:textId="77777777" w:rsidR="00802158" w:rsidRPr="004D13FA" w:rsidRDefault="00802158">
      <w:pPr>
        <w:rPr>
          <w:u w:val="single"/>
        </w:rPr>
      </w:pPr>
    </w:p>
    <w:p w14:paraId="00FFEBD6" w14:textId="77777777" w:rsidR="00802158" w:rsidRPr="004D13FA" w:rsidRDefault="00802158">
      <w:pPr>
        <w:rPr>
          <w:u w:val="single"/>
        </w:rPr>
      </w:pPr>
    </w:p>
    <w:p w14:paraId="750710E2" w14:textId="77777777" w:rsidR="00802158" w:rsidRPr="004D13FA" w:rsidRDefault="00802158">
      <w:pPr>
        <w:rPr>
          <w:u w:val="single"/>
        </w:rPr>
      </w:pPr>
    </w:p>
    <w:p w14:paraId="2B1FAB62" w14:textId="77777777" w:rsidR="00802158" w:rsidRPr="004D13FA" w:rsidRDefault="00802158">
      <w:pPr>
        <w:rPr>
          <w:u w:val="single"/>
        </w:rPr>
      </w:pPr>
    </w:p>
    <w:p w14:paraId="78FEA896" w14:textId="77777777" w:rsidR="00802158" w:rsidRPr="004D13FA" w:rsidRDefault="00802158">
      <w:pPr>
        <w:rPr>
          <w:u w:val="single"/>
        </w:rPr>
      </w:pPr>
    </w:p>
    <w:p w14:paraId="5C968876" w14:textId="77777777" w:rsidR="00802158" w:rsidRPr="004D13FA" w:rsidRDefault="00802158">
      <w:pPr>
        <w:rPr>
          <w:u w:val="single"/>
        </w:rPr>
      </w:pPr>
    </w:p>
    <w:p w14:paraId="15FE0E61" w14:textId="77777777" w:rsidR="00802158" w:rsidRPr="004D13FA" w:rsidRDefault="00802158">
      <w:pPr>
        <w:rPr>
          <w:u w:val="single"/>
        </w:rPr>
      </w:pPr>
    </w:p>
    <w:p w14:paraId="4E7A6E36" w14:textId="77777777" w:rsidR="00802158" w:rsidRPr="004D13FA" w:rsidRDefault="00802158">
      <w:pPr>
        <w:rPr>
          <w:u w:val="single"/>
        </w:rPr>
      </w:pPr>
    </w:p>
    <w:p w14:paraId="49E2F8B0" w14:textId="77777777" w:rsidR="00802158" w:rsidRPr="004D13FA" w:rsidRDefault="00802158">
      <w:pPr>
        <w:rPr>
          <w:u w:val="single"/>
        </w:rPr>
      </w:pPr>
    </w:p>
    <w:p w14:paraId="236B676F" w14:textId="77777777" w:rsidR="00802158" w:rsidRPr="004D13FA" w:rsidRDefault="00802158">
      <w:pPr>
        <w:rPr>
          <w:u w:val="single"/>
        </w:rPr>
      </w:pPr>
    </w:p>
    <w:p w14:paraId="6A6BCB96" w14:textId="77777777" w:rsidR="00802158" w:rsidRPr="004D13FA" w:rsidRDefault="00802158">
      <w:pPr>
        <w:rPr>
          <w:u w:val="single"/>
        </w:rPr>
      </w:pPr>
    </w:p>
    <w:p w14:paraId="446E3786" w14:textId="77777777" w:rsidR="00802158" w:rsidRPr="004D13FA" w:rsidRDefault="00802158">
      <w:pPr>
        <w:rPr>
          <w:u w:val="single"/>
        </w:rPr>
      </w:pPr>
    </w:p>
    <w:p w14:paraId="5354D716" w14:textId="77777777" w:rsidR="008467E8" w:rsidRPr="004D13FA" w:rsidRDefault="008467E8" w:rsidP="006F36B5">
      <w:pPr>
        <w:ind w:firstLineChars="1400" w:firstLine="3360"/>
        <w:rPr>
          <w:sz w:val="24"/>
          <w:u w:val="single"/>
        </w:rPr>
      </w:pPr>
      <w:r w:rsidRPr="004D13FA">
        <w:rPr>
          <w:rFonts w:hint="eastAsia"/>
          <w:sz w:val="24"/>
          <w:u w:val="single"/>
        </w:rPr>
        <w:t xml:space="preserve">氏名：　　牛根　嘉孝　　</w:t>
      </w:r>
    </w:p>
    <w:p w14:paraId="78CC44CD" w14:textId="77777777" w:rsidR="00A563F3" w:rsidRPr="004D13FA" w:rsidRDefault="00A563F3">
      <w:pPr>
        <w:widowControl/>
        <w:jc w:val="left"/>
      </w:pPr>
      <w:r w:rsidRPr="004D13FA">
        <w:br w:type="page"/>
      </w:r>
    </w:p>
    <w:p w14:paraId="4F785632" w14:textId="77777777" w:rsidR="00802158" w:rsidRPr="004D13FA" w:rsidRDefault="00A563F3" w:rsidP="00A563F3">
      <w:pPr>
        <w:jc w:val="center"/>
      </w:pPr>
      <w:r w:rsidRPr="004D13FA">
        <w:rPr>
          <w:rFonts w:hint="eastAsia"/>
        </w:rPr>
        <w:lastRenderedPageBreak/>
        <w:t>－目　次－</w:t>
      </w:r>
    </w:p>
    <w:p w14:paraId="568FA164" w14:textId="77777777" w:rsidR="00006B4C" w:rsidRPr="004D13FA" w:rsidRDefault="00006B4C" w:rsidP="00A563F3">
      <w:pPr>
        <w:jc w:val="center"/>
      </w:pPr>
    </w:p>
    <w:p w14:paraId="5F2F6260" w14:textId="77777777" w:rsidR="008467E8" w:rsidRPr="004D13FA" w:rsidRDefault="00E5363C" w:rsidP="00E5363C">
      <w:pPr>
        <w:pStyle w:val="aa"/>
        <w:numPr>
          <w:ilvl w:val="0"/>
          <w:numId w:val="2"/>
        </w:numPr>
        <w:ind w:leftChars="0"/>
      </w:pPr>
      <w:r w:rsidRPr="004D13FA">
        <w:rPr>
          <w:rFonts w:hint="eastAsia"/>
        </w:rPr>
        <w:t>はじめに</w:t>
      </w:r>
      <w:r w:rsidR="008467E8" w:rsidRPr="004D13FA">
        <w:rPr>
          <w:rFonts w:hint="eastAsia"/>
        </w:rPr>
        <w:t>……………………………………………………………………………………</w:t>
      </w:r>
      <w:r w:rsidR="008467E8" w:rsidRPr="004D13FA">
        <w:rPr>
          <w:rFonts w:hint="eastAsia"/>
        </w:rPr>
        <w:t>p.</w:t>
      </w:r>
      <w:r w:rsidR="008467E8" w:rsidRPr="004D13FA">
        <w:rPr>
          <w:rFonts w:hint="eastAsia"/>
        </w:rPr>
        <w:t>１</w:t>
      </w:r>
    </w:p>
    <w:p w14:paraId="37DDF00A" w14:textId="77777777" w:rsidR="008467E8" w:rsidRPr="004D13FA" w:rsidRDefault="00E5363C" w:rsidP="008467E8">
      <w:r w:rsidRPr="004D13FA">
        <w:rPr>
          <w:rFonts w:hint="eastAsia"/>
        </w:rPr>
        <w:t>2</w:t>
      </w:r>
      <w:r w:rsidR="008467E8" w:rsidRPr="004D13FA">
        <w:rPr>
          <w:rFonts w:hint="eastAsia"/>
        </w:rPr>
        <w:t>．精神科薬物療法……………………………………………………………</w:t>
      </w:r>
      <w:r w:rsidR="008467E8" w:rsidRPr="004D13FA">
        <w:rPr>
          <w:rFonts w:hint="eastAsia"/>
        </w:rPr>
        <w:t>p</w:t>
      </w:r>
      <w:r w:rsidR="008467E8" w:rsidRPr="004D13FA">
        <w:t>.</w:t>
      </w:r>
      <w:r w:rsidR="008467E8" w:rsidRPr="004D13FA">
        <w:rPr>
          <w:rFonts w:hint="eastAsia"/>
        </w:rPr>
        <w:t>〇</w:t>
      </w:r>
    </w:p>
    <w:p w14:paraId="584E9070" w14:textId="77777777" w:rsidR="008467E8" w:rsidRPr="004D13FA" w:rsidRDefault="00E5363C" w:rsidP="008467E8">
      <w:r w:rsidRPr="004D13FA">
        <w:rPr>
          <w:rFonts w:hint="eastAsia"/>
        </w:rPr>
        <w:t>2</w:t>
      </w:r>
      <w:r w:rsidR="008467E8" w:rsidRPr="004D13FA">
        <w:rPr>
          <w:rFonts w:hint="eastAsia"/>
        </w:rPr>
        <w:t>－</w:t>
      </w:r>
      <w:r w:rsidRPr="004D13FA">
        <w:rPr>
          <w:rFonts w:hint="eastAsia"/>
        </w:rPr>
        <w:t>1</w:t>
      </w:r>
      <w:r w:rsidR="008467E8" w:rsidRPr="004D13FA">
        <w:rPr>
          <w:rFonts w:hint="eastAsia"/>
        </w:rPr>
        <w:t>．神経の働き……………………………………………………………</w:t>
      </w:r>
      <w:r w:rsidR="008467E8" w:rsidRPr="004D13FA">
        <w:rPr>
          <w:rFonts w:hint="eastAsia"/>
        </w:rPr>
        <w:t>p</w:t>
      </w:r>
      <w:r w:rsidR="008467E8" w:rsidRPr="004D13FA">
        <w:t>.</w:t>
      </w:r>
      <w:r w:rsidR="008467E8" w:rsidRPr="004D13FA">
        <w:rPr>
          <w:rFonts w:hint="eastAsia"/>
        </w:rPr>
        <w:t>〇</w:t>
      </w:r>
    </w:p>
    <w:p w14:paraId="69DC7788" w14:textId="77777777" w:rsidR="009C227B" w:rsidRPr="004D13FA" w:rsidRDefault="00E5363C" w:rsidP="009C227B">
      <w:r w:rsidRPr="004D13FA">
        <w:rPr>
          <w:rFonts w:hint="eastAsia"/>
        </w:rPr>
        <w:t>2</w:t>
      </w:r>
      <w:r w:rsidR="008467E8" w:rsidRPr="004D13FA">
        <w:rPr>
          <w:rFonts w:hint="eastAsia"/>
        </w:rPr>
        <w:t>－</w:t>
      </w:r>
      <w:r w:rsidRPr="004D13FA">
        <w:rPr>
          <w:rFonts w:hint="eastAsia"/>
        </w:rPr>
        <w:t>2</w:t>
      </w:r>
      <w:r w:rsidRPr="004D13FA">
        <w:rPr>
          <w:rFonts w:hint="eastAsia"/>
        </w:rPr>
        <w:t>．</w:t>
      </w:r>
      <w:r w:rsidR="008467E8" w:rsidRPr="004D13FA">
        <w:rPr>
          <w:rFonts w:hint="eastAsia"/>
        </w:rPr>
        <w:t>向精神薬の薬理作用……………………………………………………………</w:t>
      </w:r>
      <w:r w:rsidR="008467E8" w:rsidRPr="004D13FA">
        <w:rPr>
          <w:rFonts w:hint="eastAsia"/>
        </w:rPr>
        <w:t>p</w:t>
      </w:r>
      <w:r w:rsidR="008467E8" w:rsidRPr="004D13FA">
        <w:t>.</w:t>
      </w:r>
      <w:r w:rsidR="008467E8" w:rsidRPr="004D13FA">
        <w:rPr>
          <w:rFonts w:hint="eastAsia"/>
        </w:rPr>
        <w:t>〇</w:t>
      </w:r>
    </w:p>
    <w:p w14:paraId="10AE24E3" w14:textId="716D9987" w:rsidR="009C227B" w:rsidRPr="004D13FA" w:rsidRDefault="009C227B" w:rsidP="009C227B">
      <w:r w:rsidRPr="004D13FA">
        <w:rPr>
          <w:rFonts w:hint="eastAsia"/>
        </w:rPr>
        <w:t>2</w:t>
      </w:r>
      <w:r w:rsidRPr="004D13FA">
        <w:rPr>
          <w:rFonts w:hint="eastAsia"/>
        </w:rPr>
        <w:t>－</w:t>
      </w:r>
      <w:r w:rsidRPr="004D13FA">
        <w:rPr>
          <w:rFonts w:hint="eastAsia"/>
        </w:rPr>
        <w:t>3</w:t>
      </w:r>
      <w:r w:rsidRPr="004D13FA">
        <w:rPr>
          <w:rFonts w:hint="eastAsia"/>
        </w:rPr>
        <w:t>．向精神薬の有害事象……………………………………………………………</w:t>
      </w:r>
      <w:r w:rsidRPr="004D13FA">
        <w:rPr>
          <w:rFonts w:hint="eastAsia"/>
        </w:rPr>
        <w:t>p</w:t>
      </w:r>
      <w:r w:rsidRPr="004D13FA">
        <w:t>.</w:t>
      </w:r>
      <w:r w:rsidRPr="004D13FA">
        <w:rPr>
          <w:rFonts w:hint="eastAsia"/>
        </w:rPr>
        <w:t>〇</w:t>
      </w:r>
    </w:p>
    <w:p w14:paraId="03C9D7EF" w14:textId="6D7482A5" w:rsidR="009C227B" w:rsidRPr="004D13FA" w:rsidRDefault="009C227B" w:rsidP="009C227B">
      <w:r w:rsidRPr="004D13FA">
        <w:rPr>
          <w:rFonts w:hint="eastAsia"/>
        </w:rPr>
        <w:t>2</w:t>
      </w:r>
      <w:r w:rsidRPr="004D13FA">
        <w:rPr>
          <w:rFonts w:hint="eastAsia"/>
        </w:rPr>
        <w:t>－</w:t>
      </w:r>
      <w:r w:rsidRPr="004D13FA">
        <w:rPr>
          <w:rFonts w:hint="eastAsia"/>
        </w:rPr>
        <w:t>4</w:t>
      </w:r>
      <w:r w:rsidRPr="004D13FA">
        <w:rPr>
          <w:rFonts w:hint="eastAsia"/>
        </w:rPr>
        <w:t>．</w:t>
      </w:r>
      <w:r w:rsidRPr="004D13FA">
        <w:rPr>
          <w:rFonts w:hint="eastAsia"/>
        </w:rPr>
        <w:t>ポリファーマシーと看護</w:t>
      </w:r>
      <w:r w:rsidRPr="004D13FA">
        <w:rPr>
          <w:rFonts w:hint="eastAsia"/>
        </w:rPr>
        <w:t>……………………………………………………………</w:t>
      </w:r>
      <w:r w:rsidRPr="004D13FA">
        <w:rPr>
          <w:rFonts w:hint="eastAsia"/>
        </w:rPr>
        <w:t>p</w:t>
      </w:r>
      <w:r w:rsidRPr="004D13FA">
        <w:t>.</w:t>
      </w:r>
      <w:r w:rsidRPr="004D13FA">
        <w:rPr>
          <w:rFonts w:hint="eastAsia"/>
        </w:rPr>
        <w:t>〇</w:t>
      </w:r>
    </w:p>
    <w:p w14:paraId="189095D3" w14:textId="000C105D" w:rsidR="008467E8" w:rsidRPr="004D13FA" w:rsidRDefault="00E5363C" w:rsidP="009C227B">
      <w:r w:rsidRPr="004D13FA">
        <w:rPr>
          <w:rFonts w:hint="eastAsia"/>
        </w:rPr>
        <w:t>3</w:t>
      </w:r>
      <w:r w:rsidR="008467E8" w:rsidRPr="004D13FA">
        <w:rPr>
          <w:rFonts w:hint="eastAsia"/>
        </w:rPr>
        <w:t>．看護師の責務……………………………………………………………</w:t>
      </w:r>
      <w:r w:rsidR="008467E8" w:rsidRPr="004D13FA">
        <w:rPr>
          <w:rFonts w:hint="eastAsia"/>
        </w:rPr>
        <w:t>p</w:t>
      </w:r>
      <w:r w:rsidR="008467E8" w:rsidRPr="004D13FA">
        <w:t>.</w:t>
      </w:r>
      <w:r w:rsidR="008467E8" w:rsidRPr="004D13FA">
        <w:rPr>
          <w:rFonts w:hint="eastAsia"/>
        </w:rPr>
        <w:t>〇</w:t>
      </w:r>
    </w:p>
    <w:p w14:paraId="7DD076CC" w14:textId="77777777" w:rsidR="008467E8" w:rsidRPr="004D13FA" w:rsidRDefault="00E5363C" w:rsidP="008467E8">
      <w:r w:rsidRPr="004D13FA">
        <w:rPr>
          <w:rFonts w:hint="eastAsia"/>
        </w:rPr>
        <w:t>3</w:t>
      </w:r>
      <w:r w:rsidR="008467E8" w:rsidRPr="004D13FA">
        <w:rPr>
          <w:rFonts w:hint="eastAsia"/>
        </w:rPr>
        <w:t>－</w:t>
      </w:r>
      <w:r w:rsidRPr="004D13FA">
        <w:rPr>
          <w:rFonts w:hint="eastAsia"/>
        </w:rPr>
        <w:t>1</w:t>
      </w:r>
      <w:r w:rsidR="008467E8" w:rsidRPr="004D13FA">
        <w:rPr>
          <w:rFonts w:hint="eastAsia"/>
        </w:rPr>
        <w:t>．協働のなかの看護師の役割………………………………………………………</w:t>
      </w:r>
      <w:r w:rsidR="008467E8" w:rsidRPr="004D13FA">
        <w:rPr>
          <w:rFonts w:hint="eastAsia"/>
        </w:rPr>
        <w:t>p</w:t>
      </w:r>
      <w:r w:rsidR="008467E8" w:rsidRPr="004D13FA">
        <w:t>.</w:t>
      </w:r>
      <w:r w:rsidR="008467E8" w:rsidRPr="004D13FA">
        <w:rPr>
          <w:rFonts w:hint="eastAsia"/>
        </w:rPr>
        <w:t>〇</w:t>
      </w:r>
    </w:p>
    <w:p w14:paraId="416A6453" w14:textId="77777777" w:rsidR="008467E8" w:rsidRPr="004D13FA" w:rsidRDefault="00E5363C" w:rsidP="008467E8">
      <w:r w:rsidRPr="004D13FA">
        <w:rPr>
          <w:rFonts w:hint="eastAsia"/>
        </w:rPr>
        <w:t>3</w:t>
      </w:r>
      <w:r w:rsidR="008467E8" w:rsidRPr="004D13FA">
        <w:rPr>
          <w:rFonts w:hint="eastAsia"/>
        </w:rPr>
        <w:t>－</w:t>
      </w:r>
      <w:r w:rsidRPr="004D13FA">
        <w:rPr>
          <w:rFonts w:hint="eastAsia"/>
        </w:rPr>
        <w:t>2</w:t>
      </w:r>
      <w:r w:rsidR="008467E8" w:rsidRPr="004D13FA">
        <w:rPr>
          <w:rFonts w:hint="eastAsia"/>
        </w:rPr>
        <w:t>．看護師の具体的服薬管理………………………………………………………</w:t>
      </w:r>
      <w:r w:rsidR="008467E8" w:rsidRPr="004D13FA">
        <w:rPr>
          <w:rFonts w:hint="eastAsia"/>
        </w:rPr>
        <w:t>p</w:t>
      </w:r>
      <w:r w:rsidR="008467E8" w:rsidRPr="004D13FA">
        <w:t>.</w:t>
      </w:r>
      <w:r w:rsidR="008467E8" w:rsidRPr="004D13FA">
        <w:rPr>
          <w:rFonts w:hint="eastAsia"/>
        </w:rPr>
        <w:t>〇</w:t>
      </w:r>
    </w:p>
    <w:p w14:paraId="29979381" w14:textId="77777777" w:rsidR="008467E8" w:rsidRPr="004D13FA" w:rsidRDefault="00E5363C" w:rsidP="008467E8">
      <w:r w:rsidRPr="004D13FA">
        <w:rPr>
          <w:rFonts w:hint="eastAsia"/>
        </w:rPr>
        <w:t>3</w:t>
      </w:r>
      <w:r w:rsidR="008467E8" w:rsidRPr="004D13FA">
        <w:rPr>
          <w:rFonts w:hint="eastAsia"/>
        </w:rPr>
        <w:t>－</w:t>
      </w:r>
      <w:r w:rsidRPr="004D13FA">
        <w:rPr>
          <w:rFonts w:ascii="ＭＳ 明朝" w:hAnsi="ＭＳ 明朝" w:cs="ＭＳ 明朝" w:hint="eastAsia"/>
        </w:rPr>
        <w:t>3</w:t>
      </w:r>
      <w:r w:rsidR="008467E8" w:rsidRPr="004D13FA">
        <w:rPr>
          <w:rFonts w:hint="eastAsia"/>
        </w:rPr>
        <w:t>．看護師の現状と困難………………………………………………………</w:t>
      </w:r>
      <w:r w:rsidR="008467E8" w:rsidRPr="004D13FA">
        <w:rPr>
          <w:rFonts w:hint="eastAsia"/>
        </w:rPr>
        <w:t>p</w:t>
      </w:r>
      <w:r w:rsidR="008467E8" w:rsidRPr="004D13FA">
        <w:t>.</w:t>
      </w:r>
      <w:r w:rsidR="008467E8" w:rsidRPr="004D13FA">
        <w:rPr>
          <w:rFonts w:hint="eastAsia"/>
        </w:rPr>
        <w:t>〇</w:t>
      </w:r>
    </w:p>
    <w:p w14:paraId="37027D0D" w14:textId="77777777" w:rsidR="008467E8" w:rsidRPr="004D13FA" w:rsidRDefault="00E5363C" w:rsidP="008467E8">
      <w:r w:rsidRPr="004D13FA">
        <w:rPr>
          <w:rFonts w:hint="eastAsia"/>
        </w:rPr>
        <w:t>4</w:t>
      </w:r>
      <w:r w:rsidR="008467E8" w:rsidRPr="004D13FA">
        <w:rPr>
          <w:rFonts w:hint="eastAsia"/>
        </w:rPr>
        <w:t>．看護薬理学教育……………………………………………………………</w:t>
      </w:r>
      <w:r w:rsidR="008467E8" w:rsidRPr="004D13FA">
        <w:rPr>
          <w:rFonts w:hint="eastAsia"/>
        </w:rPr>
        <w:t>p</w:t>
      </w:r>
      <w:r w:rsidR="008467E8" w:rsidRPr="004D13FA">
        <w:t>.</w:t>
      </w:r>
      <w:r w:rsidR="008467E8" w:rsidRPr="004D13FA">
        <w:rPr>
          <w:rFonts w:hint="eastAsia"/>
        </w:rPr>
        <w:t>〇</w:t>
      </w:r>
    </w:p>
    <w:p w14:paraId="7584369C" w14:textId="77777777" w:rsidR="008467E8" w:rsidRPr="004D13FA" w:rsidRDefault="00E5363C" w:rsidP="008467E8">
      <w:r w:rsidRPr="004D13FA">
        <w:rPr>
          <w:rFonts w:hint="eastAsia"/>
        </w:rPr>
        <w:t>4</w:t>
      </w:r>
      <w:r w:rsidR="008467E8" w:rsidRPr="004D13FA">
        <w:rPr>
          <w:rFonts w:hint="eastAsia"/>
        </w:rPr>
        <w:t>－</w:t>
      </w:r>
      <w:r w:rsidRPr="004D13FA">
        <w:rPr>
          <w:rFonts w:hint="eastAsia"/>
        </w:rPr>
        <w:t>1</w:t>
      </w:r>
      <w:r w:rsidR="008467E8" w:rsidRPr="004D13FA">
        <w:rPr>
          <w:rFonts w:hint="eastAsia"/>
        </w:rPr>
        <w:t>．看護薬理学教育の必要性と課題…………………………………………………</w:t>
      </w:r>
      <w:r w:rsidR="008467E8" w:rsidRPr="004D13FA">
        <w:rPr>
          <w:rFonts w:hint="eastAsia"/>
        </w:rPr>
        <w:t>p</w:t>
      </w:r>
      <w:r w:rsidR="008467E8" w:rsidRPr="004D13FA">
        <w:t>.</w:t>
      </w:r>
      <w:r w:rsidR="008467E8" w:rsidRPr="004D13FA">
        <w:rPr>
          <w:rFonts w:hint="eastAsia"/>
        </w:rPr>
        <w:t>〇</w:t>
      </w:r>
    </w:p>
    <w:p w14:paraId="6C2FE52C" w14:textId="77777777" w:rsidR="008467E8" w:rsidRPr="004D13FA" w:rsidRDefault="00E5363C" w:rsidP="00EC419A">
      <w:r w:rsidRPr="004D13FA">
        <w:rPr>
          <w:rFonts w:hint="eastAsia"/>
        </w:rPr>
        <w:t>4</w:t>
      </w:r>
      <w:r w:rsidR="008467E8" w:rsidRPr="004D13FA">
        <w:rPr>
          <w:rFonts w:hint="eastAsia"/>
        </w:rPr>
        <w:t>－</w:t>
      </w:r>
      <w:r w:rsidRPr="004D13FA">
        <w:rPr>
          <w:rFonts w:hint="eastAsia"/>
        </w:rPr>
        <w:t>2</w:t>
      </w:r>
      <w:r w:rsidR="008467E8" w:rsidRPr="004D13FA">
        <w:rPr>
          <w:rFonts w:hint="eastAsia"/>
        </w:rPr>
        <w:t>．受容体プロフィールの視覚化による看護薬理学教育への貢献……………</w:t>
      </w:r>
      <w:r w:rsidR="008467E8" w:rsidRPr="004D13FA">
        <w:rPr>
          <w:rFonts w:hint="eastAsia"/>
        </w:rPr>
        <w:t>p</w:t>
      </w:r>
      <w:r w:rsidR="008467E8" w:rsidRPr="004D13FA">
        <w:t>.</w:t>
      </w:r>
      <w:r w:rsidR="008467E8" w:rsidRPr="004D13FA">
        <w:rPr>
          <w:rFonts w:hint="eastAsia"/>
        </w:rPr>
        <w:t>〇</w:t>
      </w:r>
    </w:p>
    <w:p w14:paraId="0477B569" w14:textId="77777777" w:rsidR="008467E8" w:rsidRPr="004D13FA" w:rsidRDefault="00E5363C" w:rsidP="008467E8">
      <w:r w:rsidRPr="004D13FA">
        <w:rPr>
          <w:rFonts w:hint="eastAsia"/>
        </w:rPr>
        <w:t>5</w:t>
      </w:r>
      <w:r w:rsidR="008467E8" w:rsidRPr="004D13FA">
        <w:rPr>
          <w:rFonts w:hint="eastAsia"/>
        </w:rPr>
        <w:t>．</w:t>
      </w:r>
      <w:r w:rsidR="00D82A28" w:rsidRPr="004D13FA">
        <w:rPr>
          <w:rFonts w:hint="eastAsia"/>
        </w:rPr>
        <w:t>おわりに</w:t>
      </w:r>
    </w:p>
    <w:p w14:paraId="7F772A53" w14:textId="77777777" w:rsidR="008467E8" w:rsidRPr="004D13FA" w:rsidRDefault="00E5363C" w:rsidP="008467E8">
      <w:r w:rsidRPr="004D13FA">
        <w:rPr>
          <w:rFonts w:hint="eastAsia"/>
        </w:rPr>
        <w:t>6</w:t>
      </w:r>
      <w:r w:rsidR="008467E8" w:rsidRPr="004D13FA">
        <w:rPr>
          <w:rFonts w:hint="eastAsia"/>
        </w:rPr>
        <w:t>．参考文献</w:t>
      </w:r>
    </w:p>
    <w:p w14:paraId="199FA04D" w14:textId="77777777" w:rsidR="009B20F3" w:rsidRPr="004D13FA" w:rsidRDefault="009B20F3">
      <w:pPr>
        <w:widowControl/>
        <w:jc w:val="left"/>
      </w:pPr>
    </w:p>
    <w:p w14:paraId="1BD55E0D" w14:textId="77777777" w:rsidR="008467E8" w:rsidRPr="004D13FA" w:rsidRDefault="008467E8">
      <w:pPr>
        <w:widowControl/>
        <w:jc w:val="left"/>
        <w:sectPr w:rsidR="008467E8" w:rsidRPr="004D13FA" w:rsidSect="00802158">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AndChars" w:linePitch="438"/>
        </w:sectPr>
      </w:pPr>
    </w:p>
    <w:p w14:paraId="6385D56A" w14:textId="77777777" w:rsidR="00A563F3" w:rsidRPr="004D13FA" w:rsidRDefault="00E5363C" w:rsidP="00A563F3">
      <w:r w:rsidRPr="004D13FA">
        <w:rPr>
          <w:rFonts w:hint="eastAsia"/>
        </w:rPr>
        <w:lastRenderedPageBreak/>
        <w:t>1</w:t>
      </w:r>
      <w:r w:rsidRPr="004D13FA">
        <w:rPr>
          <w:rFonts w:hint="eastAsia"/>
        </w:rPr>
        <w:t>．</w:t>
      </w:r>
      <w:r w:rsidR="00D82A28" w:rsidRPr="004D13FA">
        <w:t>はじめに</w:t>
      </w:r>
    </w:p>
    <w:p w14:paraId="2059224B" w14:textId="77777777" w:rsidR="00D82A28" w:rsidRPr="004D13FA" w:rsidRDefault="00D82A28" w:rsidP="00D82A28">
      <w:r w:rsidRPr="004D13FA">
        <w:rPr>
          <w:rFonts w:hint="eastAsia"/>
        </w:rPr>
        <w:t xml:space="preserve">　</w:t>
      </w:r>
    </w:p>
    <w:p w14:paraId="16856879" w14:textId="77777777" w:rsidR="00176F77" w:rsidRPr="004D13FA" w:rsidRDefault="00176F77" w:rsidP="00D82A28"/>
    <w:p w14:paraId="1705998A" w14:textId="77777777" w:rsidR="00176F77" w:rsidRPr="004D13FA" w:rsidRDefault="00176F77" w:rsidP="00D82A28"/>
    <w:p w14:paraId="4CE003B8" w14:textId="77777777" w:rsidR="00176F77" w:rsidRPr="004D13FA" w:rsidRDefault="00176F77" w:rsidP="00D82A28"/>
    <w:p w14:paraId="48FB99B6" w14:textId="77777777" w:rsidR="00176F77" w:rsidRPr="004D13FA" w:rsidRDefault="00176F77" w:rsidP="00D82A28"/>
    <w:p w14:paraId="7744BC39" w14:textId="77777777" w:rsidR="00176F77" w:rsidRPr="004D13FA" w:rsidRDefault="00176F77" w:rsidP="00D82A28"/>
    <w:p w14:paraId="22F5C022" w14:textId="77777777" w:rsidR="00176F77" w:rsidRPr="004D13FA" w:rsidRDefault="00176F77" w:rsidP="00D82A28"/>
    <w:p w14:paraId="48D8A1B5" w14:textId="77777777" w:rsidR="00176F77" w:rsidRPr="004D13FA" w:rsidRDefault="00176F77" w:rsidP="00D82A28"/>
    <w:p w14:paraId="39C06FED" w14:textId="77777777" w:rsidR="00176F77" w:rsidRPr="004D13FA" w:rsidRDefault="00176F77" w:rsidP="00D82A28"/>
    <w:p w14:paraId="2692A267" w14:textId="77777777" w:rsidR="00176F77" w:rsidRPr="004D13FA" w:rsidRDefault="00176F77" w:rsidP="00D82A28"/>
    <w:p w14:paraId="626D11F2" w14:textId="77777777" w:rsidR="00176F77" w:rsidRPr="004D13FA" w:rsidRDefault="00176F77" w:rsidP="00D82A28"/>
    <w:p w14:paraId="0D566A87" w14:textId="77777777" w:rsidR="00176F77" w:rsidRPr="004D13FA" w:rsidRDefault="00176F77" w:rsidP="00D82A28"/>
    <w:p w14:paraId="474168F3" w14:textId="77777777" w:rsidR="00176F77" w:rsidRPr="004D13FA" w:rsidRDefault="00176F77" w:rsidP="00D82A28"/>
    <w:p w14:paraId="33641D0D" w14:textId="77777777" w:rsidR="00176F77" w:rsidRPr="004D13FA" w:rsidRDefault="00176F77" w:rsidP="00D82A28"/>
    <w:p w14:paraId="22BB4F58" w14:textId="77777777" w:rsidR="00176F77" w:rsidRPr="004D13FA" w:rsidRDefault="00176F77" w:rsidP="00D82A28"/>
    <w:p w14:paraId="06DFB1B9" w14:textId="77777777" w:rsidR="00176F77" w:rsidRPr="004D13FA" w:rsidRDefault="00176F77" w:rsidP="00D82A28"/>
    <w:p w14:paraId="4EB1B603" w14:textId="77777777" w:rsidR="00176F77" w:rsidRPr="004D13FA" w:rsidRDefault="00176F77" w:rsidP="00D82A28"/>
    <w:p w14:paraId="12A06696" w14:textId="77777777" w:rsidR="00176F77" w:rsidRPr="004D13FA" w:rsidRDefault="00176F77" w:rsidP="00D82A28"/>
    <w:p w14:paraId="2E8C45A3" w14:textId="77777777" w:rsidR="00176F77" w:rsidRPr="004D13FA" w:rsidRDefault="00176F77" w:rsidP="00D82A28"/>
    <w:p w14:paraId="56583A15" w14:textId="77777777" w:rsidR="00176F77" w:rsidRPr="004D13FA" w:rsidRDefault="00176F77" w:rsidP="00D82A28"/>
    <w:p w14:paraId="11B9167E" w14:textId="77777777" w:rsidR="00176F77" w:rsidRPr="004D13FA" w:rsidRDefault="00176F77" w:rsidP="00D82A28"/>
    <w:p w14:paraId="04A0919B" w14:textId="77777777" w:rsidR="00176F77" w:rsidRPr="004D13FA" w:rsidRDefault="00176F77" w:rsidP="00D82A28"/>
    <w:p w14:paraId="1EFE92C5" w14:textId="77777777" w:rsidR="00176F77" w:rsidRPr="004D13FA" w:rsidRDefault="00176F77" w:rsidP="00D82A28"/>
    <w:p w14:paraId="27515088" w14:textId="77777777" w:rsidR="00176F77" w:rsidRPr="004D13FA" w:rsidRDefault="00176F77" w:rsidP="00D82A28"/>
    <w:p w14:paraId="758B3763" w14:textId="77777777" w:rsidR="00176F77" w:rsidRPr="004D13FA" w:rsidRDefault="00176F77" w:rsidP="00D82A28"/>
    <w:p w14:paraId="78D8C3D4" w14:textId="77777777" w:rsidR="00176F77" w:rsidRPr="004D13FA" w:rsidRDefault="00176F77" w:rsidP="00D82A28"/>
    <w:p w14:paraId="2EDD8764" w14:textId="77777777" w:rsidR="00176F77" w:rsidRPr="004D13FA" w:rsidRDefault="00176F77" w:rsidP="00D82A28"/>
    <w:p w14:paraId="039FC60C" w14:textId="77777777" w:rsidR="00176F77" w:rsidRPr="004D13FA" w:rsidRDefault="00176F77" w:rsidP="00D82A28"/>
    <w:p w14:paraId="237D6F1C" w14:textId="77777777" w:rsidR="00176F77" w:rsidRPr="004D13FA" w:rsidRDefault="00176F77" w:rsidP="00D82A28"/>
    <w:p w14:paraId="1E1C5A38" w14:textId="77777777" w:rsidR="00F83039" w:rsidRPr="004D13FA" w:rsidRDefault="00E5363C" w:rsidP="006863E6">
      <w:pPr>
        <w:pStyle w:val="aa"/>
        <w:numPr>
          <w:ilvl w:val="0"/>
          <w:numId w:val="2"/>
        </w:numPr>
        <w:ind w:leftChars="0"/>
      </w:pPr>
      <w:r w:rsidRPr="004D13FA">
        <w:rPr>
          <w:rFonts w:hint="eastAsia"/>
        </w:rPr>
        <w:lastRenderedPageBreak/>
        <w:t>精神科薬物療法</w:t>
      </w:r>
      <w:r w:rsidR="00244C84" w:rsidRPr="004D13FA">
        <w:rPr>
          <w:rFonts w:hint="eastAsia"/>
        </w:rPr>
        <w:t xml:space="preserve">　省略検討</w:t>
      </w:r>
    </w:p>
    <w:p w14:paraId="4CE2E43A" w14:textId="03E865C2" w:rsidR="00F83039" w:rsidRPr="004D13FA" w:rsidRDefault="00FF2B6E" w:rsidP="00324BB7">
      <w:pPr>
        <w:ind w:firstLineChars="100" w:firstLine="210"/>
      </w:pPr>
      <w:r w:rsidRPr="004D13FA">
        <w:rPr>
          <w:rFonts w:hint="eastAsia"/>
        </w:rPr>
        <w:t>医師が処方する</w:t>
      </w:r>
      <w:r w:rsidR="00DC03F7" w:rsidRPr="004D13FA">
        <w:rPr>
          <w:rFonts w:hint="eastAsia"/>
        </w:rPr>
        <w:t>向精神薬</w:t>
      </w:r>
      <w:r w:rsidR="00F968DC" w:rsidRPr="004D13FA">
        <w:rPr>
          <w:rFonts w:hint="eastAsia"/>
        </w:rPr>
        <w:t>は主にモノアミン系、アミノ酸系など</w:t>
      </w:r>
      <w:r w:rsidR="00CA0C04" w:rsidRPr="004D13FA">
        <w:rPr>
          <w:rFonts w:hint="eastAsia"/>
        </w:rPr>
        <w:t>脳</w:t>
      </w:r>
      <w:r w:rsidR="00F968DC" w:rsidRPr="004D13FA">
        <w:rPr>
          <w:rFonts w:hint="eastAsia"/>
        </w:rPr>
        <w:t>の神経伝達</w:t>
      </w:r>
      <w:r w:rsidR="00CA0C04" w:rsidRPr="004D13FA">
        <w:rPr>
          <w:rFonts w:hint="eastAsia"/>
        </w:rPr>
        <w:t>ホルモンの動態</w:t>
      </w:r>
      <w:r w:rsidR="00DC03F7" w:rsidRPr="004D13FA">
        <w:rPr>
          <w:rFonts w:hint="eastAsia"/>
        </w:rPr>
        <w:t>に作用するとともに、</w:t>
      </w:r>
      <w:r w:rsidR="00CA0C04" w:rsidRPr="004D13FA">
        <w:rPr>
          <w:rFonts w:hint="eastAsia"/>
        </w:rPr>
        <w:t>脳だけでなく全身に</w:t>
      </w:r>
      <w:r w:rsidR="00DC03F7" w:rsidRPr="004D13FA">
        <w:rPr>
          <w:rFonts w:hint="eastAsia"/>
        </w:rPr>
        <w:t>作用し</w:t>
      </w:r>
      <w:r w:rsidR="00603958" w:rsidRPr="004D13FA">
        <w:rPr>
          <w:rFonts w:hint="eastAsia"/>
        </w:rPr>
        <w:t>、有害事象との関連</w:t>
      </w:r>
      <w:r w:rsidRPr="004D13FA">
        <w:rPr>
          <w:rFonts w:hint="eastAsia"/>
        </w:rPr>
        <w:t>も存在する</w:t>
      </w:r>
      <w:r w:rsidR="000B0ACA" w:rsidRPr="004D13FA">
        <w:rPr>
          <w:rFonts w:hint="eastAsia"/>
        </w:rPr>
        <w:t>。看護師としては</w:t>
      </w:r>
      <w:r w:rsidRPr="004D13FA">
        <w:rPr>
          <w:rFonts w:hint="eastAsia"/>
        </w:rPr>
        <w:t>、精神科薬物療法とは切っても切り離せない神経系の構造や機能について理解して</w:t>
      </w:r>
      <w:r w:rsidR="000B0ACA" w:rsidRPr="004D13FA">
        <w:rPr>
          <w:rFonts w:hint="eastAsia"/>
        </w:rPr>
        <w:t>おく必要がある。</w:t>
      </w:r>
    </w:p>
    <w:p w14:paraId="454DB5A2" w14:textId="77777777" w:rsidR="00AE60F4" w:rsidRPr="004D13FA" w:rsidRDefault="00AE60F4" w:rsidP="00324BB7">
      <w:pPr>
        <w:ind w:firstLineChars="100" w:firstLine="210"/>
        <w:rPr>
          <w:strike/>
        </w:rPr>
      </w:pPr>
    </w:p>
    <w:p w14:paraId="375A61AF" w14:textId="77777777" w:rsidR="00F968DC" w:rsidRPr="004D13FA" w:rsidRDefault="00E5363C" w:rsidP="00606B66">
      <w:r w:rsidRPr="004D13FA">
        <w:rPr>
          <w:rFonts w:hint="eastAsia"/>
        </w:rPr>
        <w:t>2</w:t>
      </w:r>
      <w:r w:rsidRPr="004D13FA">
        <w:rPr>
          <w:rFonts w:hint="eastAsia"/>
        </w:rPr>
        <w:t>－</w:t>
      </w:r>
      <w:r w:rsidRPr="004D13FA">
        <w:rPr>
          <w:rFonts w:hint="eastAsia"/>
        </w:rPr>
        <w:t>1</w:t>
      </w:r>
      <w:r w:rsidRPr="004D13FA">
        <w:rPr>
          <w:rFonts w:hint="eastAsia"/>
        </w:rPr>
        <w:t>．神経の働き</w:t>
      </w:r>
    </w:p>
    <w:p w14:paraId="21623D89" w14:textId="036AF7BC" w:rsidR="00D17761" w:rsidRPr="004D13FA" w:rsidRDefault="000B63A5" w:rsidP="00244C84">
      <w:pPr>
        <w:ind w:firstLineChars="100" w:firstLine="210"/>
      </w:pPr>
      <w:r w:rsidRPr="004D13FA">
        <w:rPr>
          <w:rFonts w:hint="eastAsia"/>
        </w:rPr>
        <w:t>神経は、</w:t>
      </w:r>
      <w:r w:rsidR="00603958" w:rsidRPr="004D13FA">
        <w:rPr>
          <w:rFonts w:hint="eastAsia"/>
        </w:rPr>
        <w:t>中枢神経系と、末梢神経系とに分けられる。</w:t>
      </w:r>
      <w:r w:rsidR="00903AA5" w:rsidRPr="004D13FA">
        <w:rPr>
          <w:rFonts w:hint="eastAsia"/>
        </w:rPr>
        <w:t>中枢神経</w:t>
      </w:r>
      <w:r w:rsidR="006B75BB" w:rsidRPr="004D13FA">
        <w:rPr>
          <w:rFonts w:hint="eastAsia"/>
        </w:rPr>
        <w:t>系</w:t>
      </w:r>
      <w:r w:rsidR="002C0684" w:rsidRPr="004D13FA">
        <w:rPr>
          <w:rFonts w:hint="eastAsia"/>
        </w:rPr>
        <w:t>は</w:t>
      </w:r>
      <w:r w:rsidR="00422333" w:rsidRPr="004D13FA">
        <w:rPr>
          <w:rFonts w:hint="eastAsia"/>
        </w:rPr>
        <w:t>全身から集まってくる情報を処理し、</w:t>
      </w:r>
      <w:r w:rsidR="007D64A5" w:rsidRPr="004D13FA">
        <w:rPr>
          <w:rFonts w:hint="eastAsia"/>
        </w:rPr>
        <w:t>全身に</w:t>
      </w:r>
      <w:r w:rsidR="00422333" w:rsidRPr="004D13FA">
        <w:rPr>
          <w:rFonts w:hint="eastAsia"/>
        </w:rPr>
        <w:t>指令を</w:t>
      </w:r>
      <w:r w:rsidR="007D64A5" w:rsidRPr="004D13FA">
        <w:rPr>
          <w:rFonts w:hint="eastAsia"/>
        </w:rPr>
        <w:t>送る</w:t>
      </w:r>
      <w:r w:rsidR="006109AF" w:rsidRPr="004D13FA">
        <w:rPr>
          <w:rFonts w:hint="eastAsia"/>
        </w:rPr>
        <w:t>等、</w:t>
      </w:r>
      <w:r w:rsidR="007D64A5" w:rsidRPr="004D13FA">
        <w:rPr>
          <w:rFonts w:hint="eastAsia"/>
        </w:rPr>
        <w:t>神経系統の中心的な</w:t>
      </w:r>
      <w:r w:rsidR="006109AF" w:rsidRPr="004D13FA">
        <w:rPr>
          <w:rFonts w:hint="eastAsia"/>
        </w:rPr>
        <w:t>働きをしている</w:t>
      </w:r>
      <w:r w:rsidR="007D64A5" w:rsidRPr="004D13FA">
        <w:rPr>
          <w:rFonts w:hint="eastAsia"/>
        </w:rPr>
        <w:t>。</w:t>
      </w:r>
      <w:r w:rsidR="00903AA5" w:rsidRPr="004D13FA">
        <w:rPr>
          <w:rFonts w:hint="eastAsia"/>
        </w:rPr>
        <w:t>末梢神経系</w:t>
      </w:r>
      <w:r w:rsidR="006B75BB" w:rsidRPr="004D13FA">
        <w:rPr>
          <w:rFonts w:hint="eastAsia"/>
        </w:rPr>
        <w:t>の機能</w:t>
      </w:r>
      <w:r w:rsidR="00903AA5" w:rsidRPr="004D13FA">
        <w:rPr>
          <w:rFonts w:hint="eastAsia"/>
        </w:rPr>
        <w:t>は脳から延びる脳神経、脊髄から延びる脊髄神経</w:t>
      </w:r>
      <w:r w:rsidR="006B75BB" w:rsidRPr="004D13FA">
        <w:rPr>
          <w:rFonts w:hint="eastAsia"/>
        </w:rPr>
        <w:t>から区分され</w:t>
      </w:r>
      <w:r w:rsidR="00903AA5" w:rsidRPr="004D13FA">
        <w:rPr>
          <w:rFonts w:hint="eastAsia"/>
        </w:rPr>
        <w:t>、</w:t>
      </w:r>
      <w:r w:rsidR="000B2312" w:rsidRPr="004D13FA">
        <w:rPr>
          <w:rFonts w:hint="eastAsia"/>
        </w:rPr>
        <w:t>さらに</w:t>
      </w:r>
      <w:r w:rsidR="00903AA5" w:rsidRPr="004D13FA">
        <w:rPr>
          <w:rFonts w:hint="eastAsia"/>
        </w:rPr>
        <w:t>体性神経、自律神経が区別される。体性神経は</w:t>
      </w:r>
      <w:r w:rsidR="000B2312" w:rsidRPr="004D13FA">
        <w:rPr>
          <w:rFonts w:hint="eastAsia"/>
        </w:rPr>
        <w:t>筋の運動</w:t>
      </w:r>
      <w:r w:rsidR="00903AA5" w:rsidRPr="004D13FA">
        <w:rPr>
          <w:rFonts w:hint="eastAsia"/>
        </w:rPr>
        <w:t>や</w:t>
      </w:r>
      <w:r w:rsidR="000B2312" w:rsidRPr="004D13FA">
        <w:rPr>
          <w:rFonts w:hint="eastAsia"/>
        </w:rPr>
        <w:t>皮膚の感覚</w:t>
      </w:r>
      <w:r w:rsidR="00903AA5" w:rsidRPr="004D13FA">
        <w:rPr>
          <w:rFonts w:hint="eastAsia"/>
        </w:rPr>
        <w:t>を支配</w:t>
      </w:r>
      <w:r w:rsidR="000D0355" w:rsidRPr="004D13FA">
        <w:rPr>
          <w:rFonts w:hint="eastAsia"/>
        </w:rPr>
        <w:t>する。</w:t>
      </w:r>
      <w:r w:rsidR="00903AA5" w:rsidRPr="004D13FA">
        <w:rPr>
          <w:rFonts w:hint="eastAsia"/>
        </w:rPr>
        <w:t>自律神経は</w:t>
      </w:r>
      <w:r w:rsidR="00EC4380" w:rsidRPr="004D13FA">
        <w:rPr>
          <w:rFonts w:hint="eastAsia"/>
        </w:rPr>
        <w:t>交感神経系と副交感神経系を</w:t>
      </w:r>
      <w:r w:rsidR="00EC4380" w:rsidRPr="004D13FA">
        <w:rPr>
          <w:rFonts w:hint="eastAsia"/>
        </w:rPr>
        <w:t>2</w:t>
      </w:r>
      <w:r w:rsidR="00EC4380" w:rsidRPr="004D13FA">
        <w:rPr>
          <w:rFonts w:hint="eastAsia"/>
        </w:rPr>
        <w:t>重支配し、逆方向の効果を及ぼすことで拮抗しており、</w:t>
      </w:r>
      <w:r w:rsidR="00903AA5" w:rsidRPr="004D13FA">
        <w:rPr>
          <w:rFonts w:hint="eastAsia"/>
        </w:rPr>
        <w:t>内臓や血管を支配する</w:t>
      </w:r>
      <w:r w:rsidR="000E1DD0" w:rsidRPr="004D13FA">
        <w:rPr>
          <w:rFonts w:hint="eastAsia"/>
        </w:rPr>
        <w:t>（図</w:t>
      </w:r>
      <w:r w:rsidR="000E1DD0" w:rsidRPr="004D13FA">
        <w:rPr>
          <w:rFonts w:hint="eastAsia"/>
        </w:rPr>
        <w:t>1</w:t>
      </w:r>
      <w:r w:rsidR="000E1DD0" w:rsidRPr="004D13FA">
        <w:rPr>
          <w:rFonts w:hint="eastAsia"/>
        </w:rPr>
        <w:t>）。</w:t>
      </w:r>
    </w:p>
    <w:p w14:paraId="371D8E49" w14:textId="77777777" w:rsidR="00324BB7" w:rsidRPr="004D13FA" w:rsidRDefault="00324BB7" w:rsidP="00244C84">
      <w:pPr>
        <w:ind w:firstLineChars="100" w:firstLine="210"/>
      </w:pPr>
    </w:p>
    <w:p w14:paraId="50DF64C5" w14:textId="77777777" w:rsidR="000B2312" w:rsidRPr="004D13FA" w:rsidRDefault="000B2312" w:rsidP="000B2312">
      <w:pPr>
        <w:jc w:val="left"/>
      </w:pPr>
      <w:r w:rsidRPr="004D13FA">
        <w:rPr>
          <w:rFonts w:hint="eastAsia"/>
        </w:rPr>
        <w:t>図</w:t>
      </w:r>
      <w:r w:rsidRPr="004D13FA">
        <w:rPr>
          <w:rFonts w:hint="eastAsia"/>
        </w:rPr>
        <w:t xml:space="preserve">1 </w:t>
      </w:r>
      <w:r w:rsidRPr="004D13FA">
        <w:rPr>
          <w:rFonts w:hint="eastAsia"/>
        </w:rPr>
        <w:t>神経系の機能的区分</w:t>
      </w:r>
    </w:p>
    <w:p w14:paraId="2529B5A8" w14:textId="77777777" w:rsidR="000B2312" w:rsidRPr="004D13FA" w:rsidRDefault="000B2312" w:rsidP="000B2312">
      <w:r w:rsidRPr="004D13FA">
        <w:rPr>
          <w:rFonts w:hint="eastAsia"/>
          <w:noProof/>
        </w:rPr>
        <w:drawing>
          <wp:inline distT="0" distB="0" distL="0" distR="0" wp14:anchorId="751D403E" wp14:editId="7E3689AC">
            <wp:extent cx="3949551" cy="2600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9551" cy="2600325"/>
                    </a:xfrm>
                    <a:prstGeom prst="rect">
                      <a:avLst/>
                    </a:prstGeom>
                    <a:noFill/>
                    <a:ln>
                      <a:noFill/>
                    </a:ln>
                  </pic:spPr>
                </pic:pic>
              </a:graphicData>
            </a:graphic>
          </wp:inline>
        </w:drawing>
      </w:r>
    </w:p>
    <w:p w14:paraId="4C2AAA93" w14:textId="77777777" w:rsidR="000B2312" w:rsidRPr="004D13FA" w:rsidRDefault="000B2312" w:rsidP="000B2312">
      <w:pPr>
        <w:jc w:val="right"/>
        <w:rPr>
          <w:rFonts w:ascii="ＭＳ 明朝" w:hAnsi="ＭＳ 明朝"/>
        </w:rPr>
      </w:pPr>
    </w:p>
    <w:p w14:paraId="1BDE9A41" w14:textId="77777777" w:rsidR="00244C84" w:rsidRPr="004D13FA" w:rsidRDefault="000B2312" w:rsidP="00244C84">
      <w:pPr>
        <w:jc w:val="right"/>
        <w:rPr>
          <w:rFonts w:ascii="ＭＳ 明朝" w:hAnsi="ＭＳ 明朝"/>
        </w:rPr>
      </w:pPr>
      <w:r w:rsidRPr="004D13FA">
        <w:rPr>
          <w:rFonts w:ascii="ＭＳ 明朝" w:hAnsi="ＭＳ 明朝" w:hint="eastAsia"/>
        </w:rPr>
        <w:t>（出典：岡田隆夫・坂井建雄（2018）:人体の構造と機能―人体の構造と機能及び疾病Ａ―.一般財団法人 放送大学教育振興会.pp181-186を参考に筆者が作成）</w:t>
      </w:r>
    </w:p>
    <w:p w14:paraId="39AEAC75" w14:textId="77777777" w:rsidR="002C0684" w:rsidRPr="004D13FA" w:rsidRDefault="002C0684" w:rsidP="006863E6">
      <w:pPr>
        <w:ind w:firstLineChars="100" w:firstLine="210"/>
      </w:pPr>
    </w:p>
    <w:p w14:paraId="7D1AD114" w14:textId="77777777" w:rsidR="002C0684" w:rsidRPr="004D13FA" w:rsidRDefault="002C0684" w:rsidP="006863E6">
      <w:pPr>
        <w:ind w:firstLineChars="100" w:firstLine="210"/>
      </w:pPr>
    </w:p>
    <w:p w14:paraId="08D3DE89" w14:textId="77777777" w:rsidR="002C0684" w:rsidRPr="004D13FA" w:rsidRDefault="002C0684" w:rsidP="006863E6">
      <w:pPr>
        <w:ind w:firstLineChars="100" w:firstLine="210"/>
      </w:pPr>
    </w:p>
    <w:p w14:paraId="430CE165" w14:textId="77777777" w:rsidR="002C0684" w:rsidRPr="004D13FA" w:rsidRDefault="002C0684" w:rsidP="006863E6">
      <w:pPr>
        <w:ind w:firstLineChars="100" w:firstLine="210"/>
      </w:pPr>
    </w:p>
    <w:p w14:paraId="45D062B7" w14:textId="1BCBCADF" w:rsidR="006863E6" w:rsidRPr="004D13FA" w:rsidRDefault="006863E6" w:rsidP="006863E6">
      <w:pPr>
        <w:ind w:firstLineChars="100" w:firstLine="210"/>
      </w:pPr>
      <w:r w:rsidRPr="004D13FA">
        <w:rPr>
          <w:rFonts w:hint="eastAsia"/>
        </w:rPr>
        <w:t>神経伝達を行うため</w:t>
      </w:r>
      <w:r w:rsidR="006109AF" w:rsidRPr="004D13FA">
        <w:rPr>
          <w:rFonts w:hint="eastAsia"/>
        </w:rPr>
        <w:t>の</w:t>
      </w:r>
      <w:r w:rsidRPr="004D13FA">
        <w:rPr>
          <w:rFonts w:hint="eastAsia"/>
        </w:rPr>
        <w:t>ニューロン間</w:t>
      </w:r>
      <w:r w:rsidR="006109AF" w:rsidRPr="004D13FA">
        <w:rPr>
          <w:rFonts w:hint="eastAsia"/>
        </w:rPr>
        <w:t>の</w:t>
      </w:r>
      <w:r w:rsidRPr="004D13FA">
        <w:rPr>
          <w:rFonts w:hint="eastAsia"/>
        </w:rPr>
        <w:t>神経伝達</w:t>
      </w:r>
      <w:r w:rsidR="00244C84" w:rsidRPr="004D13FA">
        <w:rPr>
          <w:rFonts w:hint="eastAsia"/>
        </w:rPr>
        <w:t>物質</w:t>
      </w:r>
      <w:r w:rsidR="006109AF" w:rsidRPr="004D13FA">
        <w:rPr>
          <w:rFonts w:hint="eastAsia"/>
        </w:rPr>
        <w:t>は</w:t>
      </w:r>
      <w:r w:rsidRPr="004D13FA">
        <w:rPr>
          <w:rFonts w:hint="eastAsia"/>
        </w:rPr>
        <w:t>、種類としては</w:t>
      </w:r>
      <w:r w:rsidRPr="004D13FA">
        <w:rPr>
          <w:rFonts w:hint="eastAsia"/>
        </w:rPr>
        <w:t>100</w:t>
      </w:r>
      <w:r w:rsidRPr="004D13FA">
        <w:rPr>
          <w:rFonts w:hint="eastAsia"/>
        </w:rPr>
        <w:t>種類以上がわかっている</w:t>
      </w:r>
      <w:r w:rsidR="003150DA" w:rsidRPr="004D13FA">
        <w:rPr>
          <w:rFonts w:hint="eastAsia"/>
        </w:rPr>
        <w:t>？</w:t>
      </w:r>
      <w:r w:rsidRPr="004D13FA">
        <w:rPr>
          <w:rFonts w:hint="eastAsia"/>
        </w:rPr>
        <w:t>。</w:t>
      </w:r>
      <w:r w:rsidR="005F59A3" w:rsidRPr="004D13FA">
        <w:rPr>
          <w:rFonts w:hint="eastAsia"/>
        </w:rPr>
        <w:t>その内、中枢神経系の神経伝達を</w:t>
      </w:r>
      <w:r w:rsidR="009472EF" w:rsidRPr="004D13FA">
        <w:rPr>
          <w:rFonts w:hint="eastAsia"/>
        </w:rPr>
        <w:t>標的</w:t>
      </w:r>
      <w:r w:rsidR="005F59A3" w:rsidRPr="004D13FA">
        <w:rPr>
          <w:rFonts w:hint="eastAsia"/>
        </w:rPr>
        <w:t>とし、</w:t>
      </w:r>
      <w:r w:rsidR="00244C84" w:rsidRPr="004D13FA">
        <w:rPr>
          <w:rFonts w:hint="eastAsia"/>
        </w:rPr>
        <w:t>薬物療法に応用され重要であるものは</w:t>
      </w:r>
      <w:r w:rsidRPr="004D13FA">
        <w:rPr>
          <w:rFonts w:hint="eastAsia"/>
        </w:rPr>
        <w:t>、ドパミン、ノルアドレナリン、アドレナリン、セロトニン、アセチルコリン、ヒスタミンを総称したモノアミン系神経伝達物質である。（図</w:t>
      </w:r>
      <w:r w:rsidR="00EC4380" w:rsidRPr="004D13FA">
        <w:rPr>
          <w:rFonts w:hint="eastAsia"/>
        </w:rPr>
        <w:t>2</w:t>
      </w:r>
      <w:r w:rsidRPr="004D13FA">
        <w:rPr>
          <w:rFonts w:hint="eastAsia"/>
        </w:rPr>
        <w:t>）。</w:t>
      </w:r>
    </w:p>
    <w:p w14:paraId="4A5B1786" w14:textId="77777777" w:rsidR="003150DA" w:rsidRPr="004D13FA" w:rsidRDefault="003150DA" w:rsidP="003150DA">
      <w:pPr>
        <w:ind w:firstLineChars="100" w:firstLine="210"/>
      </w:pPr>
    </w:p>
    <w:p w14:paraId="353AA4CC" w14:textId="5B06270E" w:rsidR="00091278" w:rsidRPr="004D13FA" w:rsidRDefault="003150DA" w:rsidP="003150DA">
      <w:pPr>
        <w:ind w:firstLineChars="100" w:firstLine="210"/>
      </w:pPr>
      <w:r w:rsidRPr="004D13FA">
        <w:rPr>
          <w:rFonts w:hint="eastAsia"/>
        </w:rPr>
        <w:t>図２→を参考に筆者が作成</w:t>
      </w:r>
    </w:p>
    <w:p w14:paraId="16153ADA" w14:textId="477F6CD9" w:rsidR="003150DA" w:rsidRPr="004D13FA" w:rsidRDefault="003150DA" w:rsidP="003150DA">
      <w:pPr>
        <w:ind w:firstLineChars="100" w:firstLine="210"/>
      </w:pPr>
    </w:p>
    <w:p w14:paraId="7E7FAEC0" w14:textId="035FE780" w:rsidR="003150DA" w:rsidRPr="004D13FA" w:rsidRDefault="003150DA" w:rsidP="003150DA">
      <w:pPr>
        <w:ind w:firstLineChars="100" w:firstLine="210"/>
      </w:pPr>
    </w:p>
    <w:p w14:paraId="1140D4C5" w14:textId="7F2F570A" w:rsidR="003150DA" w:rsidRPr="004D13FA" w:rsidRDefault="003150DA" w:rsidP="003150DA">
      <w:pPr>
        <w:ind w:firstLineChars="100" w:firstLine="210"/>
      </w:pPr>
    </w:p>
    <w:p w14:paraId="562B13CA" w14:textId="4DA321A5" w:rsidR="003150DA" w:rsidRPr="004D13FA" w:rsidRDefault="003150DA" w:rsidP="003150DA">
      <w:pPr>
        <w:ind w:firstLineChars="100" w:firstLine="210"/>
      </w:pPr>
    </w:p>
    <w:p w14:paraId="064E9B0D" w14:textId="109EE89D" w:rsidR="003150DA" w:rsidRPr="004D13FA" w:rsidRDefault="003150DA" w:rsidP="003150DA">
      <w:pPr>
        <w:ind w:firstLineChars="100" w:firstLine="210"/>
      </w:pPr>
    </w:p>
    <w:p w14:paraId="3B4E8CED" w14:textId="77777777" w:rsidR="003150DA" w:rsidRPr="004D13FA" w:rsidRDefault="003150DA" w:rsidP="003150DA">
      <w:pPr>
        <w:ind w:firstLineChars="100" w:firstLine="210"/>
      </w:pPr>
    </w:p>
    <w:p w14:paraId="4E05263B" w14:textId="77777777" w:rsidR="00FB63E5" w:rsidRPr="004D13FA" w:rsidRDefault="00FB63E5" w:rsidP="00FB63E5">
      <w:pPr>
        <w:jc w:val="right"/>
        <w:rPr>
          <w:rFonts w:ascii="ＭＳ 明朝" w:hAnsi="ＭＳ 明朝"/>
        </w:rPr>
      </w:pPr>
      <w:r w:rsidRPr="004D13FA">
        <w:rPr>
          <w:rFonts w:ascii="ＭＳ 明朝" w:hAnsi="ＭＳ 明朝" w:hint="eastAsia"/>
        </w:rPr>
        <w:t>（出典：岡田隆夫・坂井建雄（2018）:人体の構造と機能―人体の構造と機能及び疾病Ａ―.一般財団法人 放送大学教育振興会.pp181-186を参考に筆者が作成）</w:t>
      </w:r>
    </w:p>
    <w:p w14:paraId="5320AB56" w14:textId="602FBF4C" w:rsidR="00091278" w:rsidRPr="004D13FA" w:rsidRDefault="00091278" w:rsidP="003150DA">
      <w:pPr>
        <w:ind w:firstLineChars="100" w:firstLine="210"/>
      </w:pPr>
    </w:p>
    <w:p w14:paraId="2759DDE2" w14:textId="77777777" w:rsidR="00244C84" w:rsidRPr="004D13FA" w:rsidRDefault="00244C84" w:rsidP="006863E6">
      <w:pPr>
        <w:ind w:firstLineChars="100" w:firstLine="210"/>
      </w:pPr>
    </w:p>
    <w:p w14:paraId="3DA1E033" w14:textId="233BC6C0" w:rsidR="007F68BF" w:rsidRPr="004D13FA" w:rsidRDefault="00244C84" w:rsidP="00E5363C">
      <w:r w:rsidRPr="004D13FA">
        <w:t>一方、</w:t>
      </w:r>
      <w:r w:rsidR="00091278" w:rsidRPr="004D13FA">
        <w:rPr>
          <w:rFonts w:hint="eastAsia"/>
          <w:highlight w:val="yellow"/>
        </w:rPr>
        <w:t>交感神経系と副交感神経の節前ニューリン、節後ニューロンから、</w:t>
      </w:r>
      <w:r w:rsidR="00091278" w:rsidRPr="004D13FA">
        <w:rPr>
          <w:rFonts w:hint="eastAsia"/>
          <w:highlight w:val="yellow"/>
        </w:rPr>
        <w:t>2</w:t>
      </w:r>
      <w:r w:rsidR="00091278" w:rsidRPr="004D13FA">
        <w:rPr>
          <w:rFonts w:hint="eastAsia"/>
          <w:highlight w:val="yellow"/>
        </w:rPr>
        <w:t>種類の伝達物質（ノルアドレナリンないしアセチルコリン）が放出されることで、バランスを保ったり、調整している</w:t>
      </w:r>
      <w:r w:rsidR="00AE60F4" w:rsidRPr="004D13FA">
        <w:rPr>
          <w:rFonts w:hint="eastAsia"/>
          <w:highlight w:val="yellow"/>
        </w:rPr>
        <w:t>（ネットより）</w:t>
      </w:r>
      <w:r w:rsidR="00091278" w:rsidRPr="004D13FA">
        <w:rPr>
          <w:rFonts w:hint="eastAsia"/>
        </w:rPr>
        <w:t>（図</w:t>
      </w:r>
      <w:r w:rsidR="00091278" w:rsidRPr="004D13FA">
        <w:rPr>
          <w:rFonts w:hint="eastAsia"/>
        </w:rPr>
        <w:t>3</w:t>
      </w:r>
      <w:r w:rsidR="00091278" w:rsidRPr="004D13FA">
        <w:rPr>
          <w:rFonts w:hint="eastAsia"/>
        </w:rPr>
        <w:t>）。</w:t>
      </w:r>
      <w:r w:rsidR="00EC4380" w:rsidRPr="004D13FA">
        <w:rPr>
          <w:rFonts w:hint="eastAsia"/>
        </w:rPr>
        <w:t>図</w:t>
      </w:r>
      <w:r w:rsidR="00402E45" w:rsidRPr="004D13FA">
        <w:rPr>
          <w:rFonts w:hint="eastAsia"/>
        </w:rPr>
        <w:t>3</w:t>
      </w:r>
      <w:r w:rsidR="00EC4380" w:rsidRPr="004D13FA">
        <w:rPr>
          <w:rFonts w:hint="eastAsia"/>
        </w:rPr>
        <w:t>から、モノアミン系神経伝達物質</w:t>
      </w:r>
      <w:r w:rsidR="00402E45" w:rsidRPr="004D13FA">
        <w:rPr>
          <w:rFonts w:hint="eastAsia"/>
        </w:rPr>
        <w:t>が</w:t>
      </w:r>
      <w:r w:rsidR="00EC4380" w:rsidRPr="004D13FA">
        <w:rPr>
          <w:rFonts w:hint="eastAsia"/>
        </w:rPr>
        <w:t>中枢神経系のみならず、末梢神経系にも深く関係していることがわかる。</w:t>
      </w:r>
    </w:p>
    <w:p w14:paraId="6F491C2A" w14:textId="77777777" w:rsidR="003150DA" w:rsidRPr="004D13FA" w:rsidRDefault="003150DA" w:rsidP="003150DA"/>
    <w:p w14:paraId="62CA6241" w14:textId="42ED6D86" w:rsidR="003150DA" w:rsidRPr="004D13FA" w:rsidRDefault="003150DA" w:rsidP="003150DA">
      <w:pPr>
        <w:ind w:firstLineChars="100" w:firstLine="210"/>
      </w:pPr>
      <w:r w:rsidRPr="004D13FA">
        <w:rPr>
          <w:rFonts w:hint="eastAsia"/>
        </w:rPr>
        <w:t>図</w:t>
      </w:r>
      <w:r w:rsidRPr="004D13FA">
        <w:rPr>
          <w:rFonts w:hint="eastAsia"/>
        </w:rPr>
        <w:t>3</w:t>
      </w:r>
      <w:r w:rsidRPr="004D13FA">
        <w:t xml:space="preserve"> </w:t>
      </w:r>
    </w:p>
    <w:p w14:paraId="6FAA3376" w14:textId="298F74DD" w:rsidR="003150DA" w:rsidRPr="004D13FA" w:rsidRDefault="003150DA" w:rsidP="003150DA"/>
    <w:p w14:paraId="7F830B30" w14:textId="61512686" w:rsidR="003150DA" w:rsidRPr="004D13FA" w:rsidRDefault="003150DA" w:rsidP="003150DA"/>
    <w:p w14:paraId="013FC6B7" w14:textId="06B6FA67" w:rsidR="003150DA" w:rsidRPr="004D13FA" w:rsidRDefault="003150DA" w:rsidP="003150DA"/>
    <w:p w14:paraId="1E99AD5E" w14:textId="089CB00A" w:rsidR="003150DA" w:rsidRPr="004D13FA" w:rsidRDefault="003150DA" w:rsidP="003150DA"/>
    <w:p w14:paraId="7E1A2EA5" w14:textId="4D7C66ED" w:rsidR="003150DA" w:rsidRPr="004D13FA" w:rsidRDefault="003150DA" w:rsidP="003150DA"/>
    <w:p w14:paraId="741A0A5F" w14:textId="77777777" w:rsidR="003150DA" w:rsidRPr="004D13FA" w:rsidRDefault="003150DA" w:rsidP="003150DA">
      <w:pPr>
        <w:jc w:val="right"/>
        <w:rPr>
          <w:rFonts w:ascii="ＭＳ 明朝" w:hAnsi="ＭＳ 明朝"/>
        </w:rPr>
      </w:pPr>
      <w:r w:rsidRPr="004D13FA">
        <w:rPr>
          <w:rFonts w:ascii="ＭＳ 明朝" w:hAnsi="ＭＳ 明朝" w:hint="eastAsia"/>
        </w:rPr>
        <w:t>（出典：岡田隆夫・坂井建雄（2018）:人体の構造と機能―人体の構造と機能及び疾病Ａ―.</w:t>
      </w:r>
      <w:r w:rsidRPr="004D13FA">
        <w:rPr>
          <w:rFonts w:ascii="ＭＳ 明朝" w:hAnsi="ＭＳ 明朝" w:hint="eastAsia"/>
        </w:rPr>
        <w:lastRenderedPageBreak/>
        <w:t>一般財団法人 放送大学教育振興会.pp181-186を参考に筆者が作成）</w:t>
      </w:r>
    </w:p>
    <w:p w14:paraId="613D0765" w14:textId="77777777" w:rsidR="00324BB7" w:rsidRPr="004D13FA" w:rsidRDefault="00324BB7" w:rsidP="00E5363C"/>
    <w:p w14:paraId="7E086646" w14:textId="2C5479A8" w:rsidR="00E5363C" w:rsidRPr="004D13FA" w:rsidRDefault="00E5363C" w:rsidP="00E5363C">
      <w:r w:rsidRPr="004D13FA">
        <w:rPr>
          <w:rFonts w:hint="eastAsia"/>
        </w:rPr>
        <w:t>2</w:t>
      </w:r>
      <w:r w:rsidRPr="004D13FA">
        <w:rPr>
          <w:rFonts w:hint="eastAsia"/>
        </w:rPr>
        <w:t>－</w:t>
      </w:r>
      <w:r w:rsidRPr="004D13FA">
        <w:rPr>
          <w:rFonts w:hint="eastAsia"/>
        </w:rPr>
        <w:t>2</w:t>
      </w:r>
      <w:r w:rsidRPr="004D13FA">
        <w:rPr>
          <w:rFonts w:hint="eastAsia"/>
        </w:rPr>
        <w:t>．向精神薬の薬理作用</w:t>
      </w:r>
    </w:p>
    <w:p w14:paraId="54ACD302" w14:textId="1FD8CC9C" w:rsidR="003150DA" w:rsidRPr="004D13FA" w:rsidRDefault="000D0355" w:rsidP="00E5363C">
      <w:pPr>
        <w:rPr>
          <w:rFonts w:ascii="Helvetica" w:hAnsi="Helvetica" w:cs="Helvetica"/>
        </w:rPr>
      </w:pPr>
      <w:r w:rsidRPr="004D13FA">
        <w:rPr>
          <w:rFonts w:hint="eastAsia"/>
        </w:rPr>
        <w:t xml:space="preserve">　向精神薬</w:t>
      </w:r>
      <w:r w:rsidR="004D13FA" w:rsidRPr="004D13FA">
        <w:rPr>
          <w:rFonts w:hint="eastAsia"/>
        </w:rPr>
        <w:t>の代表的な分類としては、</w:t>
      </w:r>
      <w:r w:rsidRPr="004D13FA">
        <w:rPr>
          <w:rFonts w:hint="eastAsia"/>
        </w:rPr>
        <w:t>抗精神病薬、</w:t>
      </w:r>
      <w:r w:rsidR="004D13FA" w:rsidRPr="004D13FA">
        <w:rPr>
          <w:rFonts w:hint="eastAsia"/>
        </w:rPr>
        <w:t>抗うつ薬、抗躁薬（</w:t>
      </w:r>
      <w:r w:rsidR="004D13FA" w:rsidRPr="004D13FA">
        <w:rPr>
          <w:rFonts w:hint="eastAsia"/>
        </w:rPr>
        <w:t>気分安定薬</w:t>
      </w:r>
      <w:r w:rsidR="004D13FA" w:rsidRPr="004D13FA">
        <w:rPr>
          <w:rFonts w:hint="eastAsia"/>
        </w:rPr>
        <w:t>）、抗不安薬、睡眠薬、抗てんかん薬で</w:t>
      </w:r>
      <w:r w:rsidR="00EC6B61" w:rsidRPr="004D13FA">
        <w:rPr>
          <w:rFonts w:hint="eastAsia"/>
        </w:rPr>
        <w:t>ある。</w:t>
      </w:r>
      <w:r w:rsidR="004D13FA" w:rsidRPr="004D13FA">
        <w:rPr>
          <w:rFonts w:hint="eastAsia"/>
        </w:rPr>
        <w:t>（精神看護</w:t>
      </w:r>
      <w:r w:rsidR="004D13FA" w:rsidRPr="004D13FA">
        <w:rPr>
          <w:rFonts w:hint="eastAsia"/>
        </w:rPr>
        <w:t>P79</w:t>
      </w:r>
      <w:r w:rsidR="004D13FA" w:rsidRPr="004D13FA">
        <w:rPr>
          <w:rFonts w:hint="eastAsia"/>
        </w:rPr>
        <w:t>）</w:t>
      </w:r>
      <w:r w:rsidR="00EC6B61" w:rsidRPr="004D13FA">
        <w:rPr>
          <w:rFonts w:hint="eastAsia"/>
        </w:rPr>
        <w:t>抗精神病薬は定型と非定型に分かれ、定型は主としてドパミン</w:t>
      </w:r>
      <w:r w:rsidR="00EC6B61" w:rsidRPr="004D13FA">
        <w:rPr>
          <w:rFonts w:hint="eastAsia"/>
        </w:rPr>
        <w:t>D2</w:t>
      </w:r>
      <w:r w:rsidR="00EC6B61" w:rsidRPr="004D13FA">
        <w:rPr>
          <w:rFonts w:hint="eastAsia"/>
        </w:rPr>
        <w:t>受容体を遮断することによって作用する。それに対して非定型は、錐体外路症状を起こしにくい。</w:t>
      </w:r>
      <w:r w:rsidR="003150DA" w:rsidRPr="004D13FA">
        <w:rPr>
          <w:rFonts w:hint="eastAsia"/>
        </w:rPr>
        <w:t>非定型</w:t>
      </w:r>
      <w:r w:rsidR="00EC6B61" w:rsidRPr="004D13FA">
        <w:rPr>
          <w:rFonts w:hint="eastAsia"/>
        </w:rPr>
        <w:t>はさらに</w:t>
      </w:r>
      <w:r w:rsidR="00EC6B61" w:rsidRPr="004D13FA">
        <w:rPr>
          <w:rFonts w:hint="eastAsia"/>
        </w:rPr>
        <w:t>SDA</w:t>
      </w:r>
      <w:r w:rsidR="00EC6B61" w:rsidRPr="004D13FA">
        <w:rPr>
          <w:rFonts w:hint="eastAsia"/>
        </w:rPr>
        <w:t>、</w:t>
      </w:r>
      <w:r w:rsidR="00EC6B61" w:rsidRPr="004D13FA">
        <w:rPr>
          <w:rFonts w:hint="eastAsia"/>
        </w:rPr>
        <w:t>MARTA</w:t>
      </w:r>
      <w:r w:rsidR="00EC6B61" w:rsidRPr="004D13FA">
        <w:rPr>
          <w:rFonts w:hint="eastAsia"/>
        </w:rPr>
        <w:t>、</w:t>
      </w:r>
      <w:r w:rsidR="00EC6B61" w:rsidRPr="004D13FA">
        <w:rPr>
          <w:rFonts w:hint="eastAsia"/>
        </w:rPr>
        <w:t>DDS</w:t>
      </w:r>
      <w:r w:rsidR="00EC6B61" w:rsidRPr="004D13FA">
        <w:rPr>
          <w:rFonts w:hint="eastAsia"/>
        </w:rPr>
        <w:t>に分類され、</w:t>
      </w:r>
      <w:r w:rsidR="00EC6B61" w:rsidRPr="004D13FA">
        <w:rPr>
          <w:rFonts w:hint="eastAsia"/>
        </w:rPr>
        <w:t>SDA</w:t>
      </w:r>
      <w:r w:rsidR="00EC6B61" w:rsidRPr="004D13FA">
        <w:rPr>
          <w:rFonts w:hint="eastAsia"/>
        </w:rPr>
        <w:t>は</w:t>
      </w:r>
      <w:r w:rsidR="00EC6B61" w:rsidRPr="004D13FA">
        <w:rPr>
          <w:rFonts w:ascii="Helvetica" w:hAnsi="Helvetica" w:cs="Helvetica"/>
        </w:rPr>
        <w:t>セロトニン</w:t>
      </w:r>
      <w:r w:rsidR="00EC6B61" w:rsidRPr="004D13FA">
        <w:rPr>
          <w:rFonts w:ascii="Helvetica" w:hAnsi="Helvetica" w:cs="Helvetica" w:hint="eastAsia"/>
        </w:rPr>
        <w:t>と</w:t>
      </w:r>
      <w:r w:rsidR="00EC6B61" w:rsidRPr="004D13FA">
        <w:rPr>
          <w:rFonts w:ascii="Helvetica" w:hAnsi="Helvetica" w:cs="Helvetica"/>
        </w:rPr>
        <w:t>ドーパミン</w:t>
      </w:r>
      <w:r w:rsidR="003150DA" w:rsidRPr="004D13FA">
        <w:rPr>
          <w:rFonts w:ascii="Helvetica" w:hAnsi="Helvetica" w:cs="Helvetica" w:hint="eastAsia"/>
        </w:rPr>
        <w:t>に作用</w:t>
      </w:r>
      <w:r w:rsidR="00EC6B61" w:rsidRPr="004D13FA">
        <w:rPr>
          <w:rFonts w:ascii="Helvetica" w:hAnsi="Helvetica" w:cs="Helvetica" w:hint="eastAsia"/>
        </w:rPr>
        <w:t>し、</w:t>
      </w:r>
      <w:r w:rsidR="00EC6B61" w:rsidRPr="004D13FA">
        <w:rPr>
          <w:rFonts w:ascii="Helvetica" w:hAnsi="Helvetica" w:cs="Helvetica" w:hint="eastAsia"/>
        </w:rPr>
        <w:t>MARTA</w:t>
      </w:r>
      <w:r w:rsidR="00EC6B61" w:rsidRPr="004D13FA">
        <w:rPr>
          <w:rFonts w:ascii="Helvetica" w:hAnsi="Helvetica" w:cs="Helvetica" w:hint="eastAsia"/>
        </w:rPr>
        <w:t>は</w:t>
      </w:r>
      <w:r w:rsidR="003150DA" w:rsidRPr="004D13FA">
        <w:rPr>
          <w:rFonts w:ascii="Helvetica" w:hAnsi="Helvetica" w:cs="Helvetica" w:hint="eastAsia"/>
        </w:rPr>
        <w:t>様々な受容体に適度に作用する。</w:t>
      </w:r>
      <w:r w:rsidR="003150DA" w:rsidRPr="004D13FA">
        <w:rPr>
          <w:rFonts w:hint="eastAsia"/>
        </w:rPr>
        <w:t>抗精神病薬はこのように大きく</w:t>
      </w:r>
      <w:r w:rsidR="003150DA" w:rsidRPr="004D13FA">
        <w:rPr>
          <w:rFonts w:ascii="Helvetica" w:hAnsi="Helvetica" w:cs="Helvetica" w:hint="eastAsia"/>
        </w:rPr>
        <w:t>分類できるものの、実際は薬によって特徴</w:t>
      </w:r>
      <w:r w:rsidR="002C0684" w:rsidRPr="004D13FA">
        <w:rPr>
          <w:rFonts w:ascii="Helvetica" w:hAnsi="Helvetica" w:cs="Helvetica" w:hint="eastAsia"/>
        </w:rPr>
        <w:t>や副作用</w:t>
      </w:r>
      <w:r w:rsidR="003150DA" w:rsidRPr="004D13FA">
        <w:rPr>
          <w:rFonts w:ascii="Helvetica" w:hAnsi="Helvetica" w:cs="Helvetica" w:hint="eastAsia"/>
        </w:rPr>
        <w:t>が</w:t>
      </w:r>
      <w:r w:rsidR="002C0684" w:rsidRPr="004D13FA">
        <w:rPr>
          <w:rFonts w:ascii="Helvetica" w:hAnsi="Helvetica" w:cs="Helvetica" w:hint="eastAsia"/>
        </w:rPr>
        <w:t>異なっている。受容体プロフィールにはその特徴が数値として表れている</w:t>
      </w:r>
      <w:r w:rsidR="003150DA" w:rsidRPr="004D13FA">
        <w:rPr>
          <w:rFonts w:ascii="Helvetica" w:hAnsi="Helvetica" w:cs="Helvetica" w:hint="eastAsia"/>
        </w:rPr>
        <w:t>（図</w:t>
      </w:r>
      <w:r w:rsidR="003150DA" w:rsidRPr="004D13FA">
        <w:rPr>
          <w:rFonts w:ascii="Helvetica" w:hAnsi="Helvetica" w:cs="Helvetica" w:hint="eastAsia"/>
        </w:rPr>
        <w:t>4</w:t>
      </w:r>
      <w:r w:rsidR="003150DA" w:rsidRPr="004D13FA">
        <w:rPr>
          <w:rFonts w:ascii="Helvetica" w:hAnsi="Helvetica" w:cs="Helvetica" w:hint="eastAsia"/>
        </w:rPr>
        <w:t>）。</w:t>
      </w:r>
    </w:p>
    <w:p w14:paraId="21C45B44" w14:textId="7D51AA98" w:rsidR="00EC6B61" w:rsidRPr="004D13FA" w:rsidRDefault="003150DA" w:rsidP="00E5363C">
      <w:pPr>
        <w:rPr>
          <w:rFonts w:ascii="Helvetica" w:hAnsi="Helvetica" w:cs="Helvetica"/>
        </w:rPr>
      </w:pPr>
      <w:r w:rsidRPr="004D13FA">
        <w:rPr>
          <w:rFonts w:ascii="Helvetica" w:hAnsi="Helvetica" w:cs="Helvetica" w:hint="eastAsia"/>
        </w:rPr>
        <w:t>図</w:t>
      </w:r>
      <w:r w:rsidRPr="004D13FA">
        <w:rPr>
          <w:rFonts w:ascii="Helvetica" w:hAnsi="Helvetica" w:cs="Helvetica" w:hint="eastAsia"/>
        </w:rPr>
        <w:t>4</w:t>
      </w:r>
      <w:r w:rsidRPr="004D13FA">
        <w:rPr>
          <w:rFonts w:ascii="Helvetica" w:hAnsi="Helvetica" w:cs="Helvetica"/>
        </w:rPr>
        <w:t xml:space="preserve"> </w:t>
      </w:r>
      <w:r w:rsidRPr="004D13FA">
        <w:rPr>
          <w:rFonts w:ascii="Helvetica" w:hAnsi="Helvetica" w:cs="Helvetica" w:hint="eastAsia"/>
        </w:rPr>
        <w:t>受容体プロフ</w:t>
      </w:r>
    </w:p>
    <w:p w14:paraId="0184416F" w14:textId="77777777" w:rsidR="00BA602A" w:rsidRPr="004D13FA" w:rsidRDefault="00BA602A" w:rsidP="00E5363C">
      <w:pPr>
        <w:rPr>
          <w:rFonts w:ascii="Helvetica" w:hAnsi="Helvetica" w:cs="Helvetica"/>
        </w:rPr>
      </w:pPr>
    </w:p>
    <w:p w14:paraId="49CF02C2" w14:textId="77777777" w:rsidR="00BA602A" w:rsidRPr="004D13FA" w:rsidRDefault="00BA602A" w:rsidP="00E5363C">
      <w:pPr>
        <w:rPr>
          <w:rFonts w:ascii="Helvetica" w:hAnsi="Helvetica" w:cs="Helvetica"/>
        </w:rPr>
      </w:pPr>
    </w:p>
    <w:p w14:paraId="25A9B89A" w14:textId="77777777" w:rsidR="00BA602A" w:rsidRPr="004D13FA" w:rsidRDefault="00BA602A" w:rsidP="00E5363C">
      <w:pPr>
        <w:rPr>
          <w:rFonts w:ascii="Helvetica" w:hAnsi="Helvetica" w:cs="Helvetica"/>
        </w:rPr>
      </w:pPr>
    </w:p>
    <w:p w14:paraId="7B1BAF01" w14:textId="77777777" w:rsidR="00BA602A" w:rsidRPr="004D13FA" w:rsidRDefault="00BA602A" w:rsidP="00E5363C">
      <w:pPr>
        <w:rPr>
          <w:rFonts w:ascii="Helvetica" w:hAnsi="Helvetica" w:cs="Helvetica"/>
        </w:rPr>
      </w:pPr>
    </w:p>
    <w:p w14:paraId="7015A901" w14:textId="77777777" w:rsidR="00BA602A" w:rsidRPr="004D13FA" w:rsidRDefault="00BA602A" w:rsidP="00E5363C">
      <w:pPr>
        <w:rPr>
          <w:rFonts w:ascii="Helvetica" w:hAnsi="Helvetica" w:cs="Helvetica"/>
        </w:rPr>
      </w:pPr>
    </w:p>
    <w:p w14:paraId="0A017DEF" w14:textId="77777777" w:rsidR="00BA602A" w:rsidRPr="004D13FA" w:rsidRDefault="00BA602A" w:rsidP="00E5363C">
      <w:pPr>
        <w:rPr>
          <w:rFonts w:ascii="Helvetica" w:hAnsi="Helvetica" w:cs="Helvetica"/>
        </w:rPr>
      </w:pPr>
    </w:p>
    <w:p w14:paraId="7648E2F5" w14:textId="77777777" w:rsidR="00BA602A" w:rsidRPr="004D13FA" w:rsidRDefault="00BA602A" w:rsidP="00E5363C">
      <w:pPr>
        <w:rPr>
          <w:rFonts w:ascii="Helvetica" w:hAnsi="Helvetica" w:cs="Helvetica"/>
        </w:rPr>
      </w:pPr>
    </w:p>
    <w:p w14:paraId="6537C67D" w14:textId="77777777" w:rsidR="00BA602A" w:rsidRPr="004D13FA" w:rsidRDefault="00BA602A" w:rsidP="00E5363C">
      <w:pPr>
        <w:rPr>
          <w:rFonts w:ascii="Helvetica" w:hAnsi="Helvetica" w:cs="Helvetica"/>
        </w:rPr>
      </w:pPr>
    </w:p>
    <w:p w14:paraId="27C6A26C" w14:textId="77777777" w:rsidR="00BA602A" w:rsidRPr="004D13FA" w:rsidRDefault="00BA602A" w:rsidP="00E5363C">
      <w:pPr>
        <w:rPr>
          <w:rFonts w:ascii="Helvetica" w:hAnsi="Helvetica" w:cs="Helvetica"/>
        </w:rPr>
      </w:pPr>
    </w:p>
    <w:p w14:paraId="0A51CA20" w14:textId="77777777" w:rsidR="00BA602A" w:rsidRPr="004D13FA" w:rsidRDefault="00BA602A" w:rsidP="00E5363C">
      <w:pPr>
        <w:rPr>
          <w:rFonts w:ascii="Helvetica" w:hAnsi="Helvetica" w:cs="Helvetica"/>
        </w:rPr>
      </w:pPr>
    </w:p>
    <w:p w14:paraId="7EC3ECA3" w14:textId="77777777" w:rsidR="00BA602A" w:rsidRPr="004D13FA" w:rsidRDefault="00BA602A" w:rsidP="00E5363C">
      <w:pPr>
        <w:rPr>
          <w:rFonts w:ascii="Helvetica" w:hAnsi="Helvetica" w:cs="Helvetica"/>
        </w:rPr>
      </w:pPr>
    </w:p>
    <w:p w14:paraId="3D5A2034" w14:textId="77777777" w:rsidR="00BA602A" w:rsidRPr="004D13FA" w:rsidRDefault="00BA602A" w:rsidP="00E5363C">
      <w:pPr>
        <w:rPr>
          <w:rFonts w:ascii="Helvetica" w:hAnsi="Helvetica" w:cs="Helvetica"/>
        </w:rPr>
      </w:pPr>
    </w:p>
    <w:p w14:paraId="45922F73" w14:textId="77777777" w:rsidR="00BA602A" w:rsidRPr="004D13FA" w:rsidRDefault="00BA602A" w:rsidP="00E5363C">
      <w:pPr>
        <w:rPr>
          <w:rFonts w:ascii="Helvetica" w:hAnsi="Helvetica" w:cs="Helvetica"/>
        </w:rPr>
      </w:pPr>
    </w:p>
    <w:p w14:paraId="14333056" w14:textId="77777777" w:rsidR="00BA602A" w:rsidRPr="004D13FA" w:rsidRDefault="00BA602A" w:rsidP="00E5363C">
      <w:pPr>
        <w:rPr>
          <w:rFonts w:ascii="Helvetica" w:hAnsi="Helvetica" w:cs="Helvetica"/>
        </w:rPr>
      </w:pPr>
    </w:p>
    <w:p w14:paraId="0AD219C1" w14:textId="77777777" w:rsidR="00BA602A" w:rsidRPr="004D13FA" w:rsidRDefault="00BA602A" w:rsidP="00E5363C">
      <w:pPr>
        <w:rPr>
          <w:rFonts w:ascii="Helvetica" w:hAnsi="Helvetica" w:cs="Helvetica"/>
        </w:rPr>
      </w:pPr>
    </w:p>
    <w:p w14:paraId="3932B1AB" w14:textId="77777777" w:rsidR="00BA602A" w:rsidRPr="004D13FA" w:rsidRDefault="00BA602A" w:rsidP="00E5363C">
      <w:pPr>
        <w:rPr>
          <w:rFonts w:ascii="Helvetica" w:hAnsi="Helvetica" w:cs="Helvetica"/>
        </w:rPr>
      </w:pPr>
    </w:p>
    <w:p w14:paraId="68D6BB92" w14:textId="77777777" w:rsidR="00BA602A" w:rsidRPr="004D13FA" w:rsidRDefault="00BA602A" w:rsidP="00E5363C">
      <w:pPr>
        <w:rPr>
          <w:rFonts w:ascii="Helvetica" w:hAnsi="Helvetica" w:cs="Helvetica"/>
        </w:rPr>
      </w:pPr>
    </w:p>
    <w:p w14:paraId="10E6B0B3" w14:textId="77777777" w:rsidR="00BA602A" w:rsidRPr="004D13FA" w:rsidRDefault="00BA602A" w:rsidP="00E5363C">
      <w:pPr>
        <w:rPr>
          <w:rFonts w:ascii="Helvetica" w:hAnsi="Helvetica" w:cs="Helvetica"/>
        </w:rPr>
      </w:pPr>
    </w:p>
    <w:p w14:paraId="410A818E" w14:textId="4B18F3A3" w:rsidR="00324BB7" w:rsidRPr="004D13FA" w:rsidRDefault="00324BB7" w:rsidP="00E5363C">
      <w:pPr>
        <w:rPr>
          <w:rFonts w:ascii="Helvetica" w:hAnsi="Helvetica" w:cs="Helvetica"/>
        </w:rPr>
      </w:pPr>
    </w:p>
    <w:p w14:paraId="0C8D5F1A" w14:textId="24874365" w:rsidR="002C0684" w:rsidRPr="004D13FA" w:rsidRDefault="002C0684" w:rsidP="002C0684">
      <w:pPr>
        <w:rPr>
          <w:rFonts w:ascii="Helvetica" w:hAnsi="Helvetica" w:cs="Helvetica"/>
        </w:rPr>
      </w:pPr>
      <w:r w:rsidRPr="004D13FA">
        <w:rPr>
          <w:rFonts w:ascii="Helvetica" w:hAnsi="Helvetica" w:cs="Helvetica" w:hint="eastAsia"/>
        </w:rPr>
        <w:lastRenderedPageBreak/>
        <w:t>2</w:t>
      </w:r>
      <w:r w:rsidRPr="004D13FA">
        <w:rPr>
          <w:rFonts w:ascii="Helvetica" w:hAnsi="Helvetica" w:cs="Helvetica" w:hint="eastAsia"/>
        </w:rPr>
        <w:t>－</w:t>
      </w:r>
      <w:r w:rsidRPr="004D13FA">
        <w:rPr>
          <w:rFonts w:ascii="Helvetica" w:hAnsi="Helvetica" w:cs="Helvetica" w:hint="eastAsia"/>
        </w:rPr>
        <w:t>3</w:t>
      </w:r>
      <w:r w:rsidRPr="004D13FA">
        <w:rPr>
          <w:rFonts w:ascii="Helvetica" w:hAnsi="Helvetica" w:cs="Helvetica" w:hint="eastAsia"/>
        </w:rPr>
        <w:t>．向精神薬の副作用</w:t>
      </w:r>
    </w:p>
    <w:p w14:paraId="2686133B" w14:textId="77777777" w:rsidR="002C0684" w:rsidRPr="004D13FA" w:rsidRDefault="002C0684" w:rsidP="002C0684">
      <w:pPr>
        <w:rPr>
          <w:rFonts w:ascii="Helvetica" w:hAnsi="Helvetica" w:cs="Helvetica"/>
        </w:rPr>
      </w:pPr>
    </w:p>
    <w:p w14:paraId="009C8D6A" w14:textId="60577F74" w:rsidR="002C0684" w:rsidRPr="004D13FA" w:rsidRDefault="002C0684" w:rsidP="002C0684">
      <w:pPr>
        <w:rPr>
          <w:rFonts w:ascii="Helvetica" w:hAnsi="Helvetica" w:cs="Helvetica"/>
        </w:rPr>
      </w:pPr>
      <w:r w:rsidRPr="004D13FA">
        <w:rPr>
          <w:rFonts w:ascii="Helvetica" w:hAnsi="Helvetica" w:cs="Helvetica" w:hint="eastAsia"/>
        </w:rPr>
        <w:t>榊ら（</w:t>
      </w:r>
      <w:r w:rsidRPr="004D13FA">
        <w:rPr>
          <w:rFonts w:ascii="Helvetica" w:hAnsi="Helvetica" w:cs="Helvetica" w:hint="eastAsia"/>
        </w:rPr>
        <w:t>2011</w:t>
      </w:r>
      <w:r w:rsidRPr="004D13FA">
        <w:rPr>
          <w:rFonts w:ascii="Helvetica" w:hAnsi="Helvetica" w:cs="Helvetica" w:hint="eastAsia"/>
        </w:rPr>
        <w:t>）は、看護者が主に観察すべき副作用・中毒症状として、以下を指摘している。</w:t>
      </w:r>
      <w:r w:rsidRPr="004D13FA">
        <w:rPr>
          <w:rFonts w:hint="eastAsia"/>
        </w:rPr>
        <w:t>なお、</w:t>
      </w:r>
      <w:r w:rsidRPr="004D13FA">
        <w:t>過量投与時の有害な作用は「中毒」として別に考える。</w:t>
      </w:r>
    </w:p>
    <w:p w14:paraId="3D421620" w14:textId="77777777" w:rsidR="00AE60F4" w:rsidRPr="004D13FA" w:rsidRDefault="00AE60F4" w:rsidP="00AE60F4">
      <w:pPr>
        <w:rPr>
          <w:rFonts w:ascii="Helvetica" w:hAnsi="Helvetica" w:cs="Helvetica"/>
        </w:rPr>
      </w:pPr>
      <w:r w:rsidRPr="004D13FA">
        <w:rPr>
          <w:rFonts w:ascii="Helvetica" w:hAnsi="Helvetica" w:cs="Helvetica" w:hint="eastAsia"/>
        </w:rPr>
        <w:t>代表的な副作用</w:t>
      </w:r>
    </w:p>
    <w:p w14:paraId="2B579395" w14:textId="77777777" w:rsidR="00AE60F4" w:rsidRPr="004D13FA" w:rsidRDefault="00AE60F4" w:rsidP="00AE60F4">
      <w:pPr>
        <w:rPr>
          <w:rFonts w:ascii="Helvetica" w:hAnsi="Helvetica" w:cs="Helvetica"/>
        </w:rPr>
      </w:pPr>
      <w:r w:rsidRPr="004D13FA">
        <w:rPr>
          <w:rFonts w:ascii="Helvetica" w:hAnsi="Helvetica" w:cs="Helvetica" w:hint="eastAsia"/>
        </w:rPr>
        <w:t>錐体外路症状（ＥＰＳ）</w:t>
      </w:r>
    </w:p>
    <w:p w14:paraId="59C57951" w14:textId="77777777" w:rsidR="00AE60F4" w:rsidRPr="004D13FA" w:rsidRDefault="00AE60F4" w:rsidP="00AE60F4">
      <w:pPr>
        <w:rPr>
          <w:rFonts w:ascii="Helvetica" w:hAnsi="Helvetica" w:cs="Helvetica"/>
        </w:rPr>
      </w:pPr>
      <w:r w:rsidRPr="004D13FA">
        <w:rPr>
          <w:rFonts w:ascii="Helvetica" w:hAnsi="Helvetica" w:cs="Helvetica" w:hint="eastAsia"/>
        </w:rPr>
        <w:t>高プロラクチン血症</w:t>
      </w:r>
    </w:p>
    <w:p w14:paraId="07CC0F7E" w14:textId="77777777" w:rsidR="00AE60F4" w:rsidRPr="004D13FA" w:rsidRDefault="00AE60F4" w:rsidP="00AE60F4">
      <w:pPr>
        <w:rPr>
          <w:rFonts w:ascii="Helvetica" w:hAnsi="Helvetica" w:cs="Helvetica"/>
        </w:rPr>
      </w:pPr>
      <w:r w:rsidRPr="004D13FA">
        <w:rPr>
          <w:rFonts w:ascii="Helvetica" w:hAnsi="Helvetica" w:cs="Helvetica" w:hint="eastAsia"/>
        </w:rPr>
        <w:t>口渇・便秘・巨大結腸症</w:t>
      </w:r>
    </w:p>
    <w:p w14:paraId="3A7AF9F0" w14:textId="77777777" w:rsidR="00AE60F4" w:rsidRPr="004D13FA" w:rsidRDefault="00AE60F4" w:rsidP="00AE60F4">
      <w:pPr>
        <w:rPr>
          <w:rFonts w:ascii="Helvetica" w:hAnsi="Helvetica" w:cs="Helvetica"/>
        </w:rPr>
      </w:pPr>
      <w:r w:rsidRPr="004D13FA">
        <w:rPr>
          <w:rFonts w:ascii="Helvetica" w:hAnsi="Helvetica" w:cs="Helvetica" w:hint="eastAsia"/>
        </w:rPr>
        <w:t>ふらつき</w:t>
      </w:r>
    </w:p>
    <w:p w14:paraId="1AD349A0" w14:textId="77777777" w:rsidR="00AE60F4" w:rsidRPr="004D13FA" w:rsidRDefault="00AE60F4" w:rsidP="00AE60F4">
      <w:pPr>
        <w:rPr>
          <w:rFonts w:ascii="Helvetica" w:hAnsi="Helvetica" w:cs="Helvetica"/>
        </w:rPr>
      </w:pPr>
      <w:r w:rsidRPr="004D13FA">
        <w:rPr>
          <w:rFonts w:ascii="Helvetica" w:hAnsi="Helvetica" w:cs="Helvetica" w:hint="eastAsia"/>
        </w:rPr>
        <w:t>眠気</w:t>
      </w:r>
    </w:p>
    <w:p w14:paraId="36BC4602" w14:textId="77777777" w:rsidR="00AE60F4" w:rsidRPr="004D13FA" w:rsidRDefault="00AE60F4" w:rsidP="00AE60F4">
      <w:pPr>
        <w:rPr>
          <w:rFonts w:ascii="Helvetica" w:hAnsi="Helvetica" w:cs="Helvetica"/>
        </w:rPr>
      </w:pPr>
      <w:r w:rsidRPr="004D13FA">
        <w:rPr>
          <w:rFonts w:ascii="Helvetica" w:hAnsi="Helvetica" w:cs="Helvetica" w:hint="eastAsia"/>
        </w:rPr>
        <w:t>過鎮静</w:t>
      </w:r>
    </w:p>
    <w:p w14:paraId="6FD68E1F" w14:textId="77777777" w:rsidR="00AE60F4" w:rsidRPr="004D13FA" w:rsidRDefault="00AE60F4" w:rsidP="00AE60F4">
      <w:pPr>
        <w:rPr>
          <w:rFonts w:ascii="Helvetica" w:hAnsi="Helvetica" w:cs="Helvetica"/>
        </w:rPr>
      </w:pPr>
      <w:r w:rsidRPr="004D13FA">
        <w:rPr>
          <w:rFonts w:ascii="Helvetica" w:hAnsi="Helvetica" w:cs="Helvetica" w:hint="eastAsia"/>
        </w:rPr>
        <w:t>誤嚥性肺炎</w:t>
      </w:r>
    </w:p>
    <w:p w14:paraId="15171B79" w14:textId="77777777" w:rsidR="00AE60F4" w:rsidRPr="004D13FA" w:rsidRDefault="00AE60F4" w:rsidP="00AE60F4">
      <w:pPr>
        <w:rPr>
          <w:rFonts w:ascii="Helvetica" w:hAnsi="Helvetica" w:cs="Helvetica"/>
        </w:rPr>
      </w:pPr>
      <w:r w:rsidRPr="004D13FA">
        <w:rPr>
          <w:rFonts w:ascii="Helvetica" w:hAnsi="Helvetica" w:cs="Helvetica" w:hint="eastAsia"/>
        </w:rPr>
        <w:t>体重増加</w:t>
      </w:r>
    </w:p>
    <w:p w14:paraId="3285AD20" w14:textId="77777777" w:rsidR="00AE60F4" w:rsidRPr="004D13FA" w:rsidRDefault="00AE60F4" w:rsidP="00AE60F4">
      <w:pPr>
        <w:rPr>
          <w:rFonts w:ascii="Helvetica" w:hAnsi="Helvetica" w:cs="Helvetica"/>
        </w:rPr>
      </w:pPr>
    </w:p>
    <w:p w14:paraId="4D4F78FE" w14:textId="77777777" w:rsidR="00AE60F4" w:rsidRPr="004D13FA" w:rsidRDefault="00AE60F4" w:rsidP="00AE60F4">
      <w:pPr>
        <w:rPr>
          <w:rFonts w:ascii="Helvetica" w:hAnsi="Helvetica" w:cs="Helvetica"/>
        </w:rPr>
      </w:pPr>
      <w:r w:rsidRPr="004D13FA">
        <w:rPr>
          <w:rFonts w:ascii="Helvetica" w:hAnsi="Helvetica" w:cs="Helvetica" w:hint="eastAsia"/>
        </w:rPr>
        <w:t>重篤な副作用</w:t>
      </w:r>
    </w:p>
    <w:p w14:paraId="7CE19657" w14:textId="77777777" w:rsidR="00AE60F4" w:rsidRPr="004D13FA" w:rsidRDefault="00AE60F4" w:rsidP="00AE60F4">
      <w:pPr>
        <w:rPr>
          <w:rFonts w:ascii="Helvetica" w:hAnsi="Helvetica" w:cs="Helvetica"/>
        </w:rPr>
      </w:pPr>
      <w:r w:rsidRPr="004D13FA">
        <w:rPr>
          <w:rFonts w:ascii="Helvetica" w:hAnsi="Helvetica" w:cs="Helvetica" w:hint="eastAsia"/>
        </w:rPr>
        <w:t>悪性症候群</w:t>
      </w:r>
    </w:p>
    <w:p w14:paraId="75518149" w14:textId="77777777" w:rsidR="00AE60F4" w:rsidRPr="004D13FA" w:rsidRDefault="00AE60F4" w:rsidP="00AE60F4">
      <w:pPr>
        <w:rPr>
          <w:rFonts w:ascii="Helvetica" w:hAnsi="Helvetica" w:cs="Helvetica"/>
        </w:rPr>
      </w:pPr>
      <w:r w:rsidRPr="004D13FA">
        <w:rPr>
          <w:rFonts w:ascii="Helvetica" w:hAnsi="Helvetica" w:cs="Helvetica" w:hint="eastAsia"/>
        </w:rPr>
        <w:t>遅発性ジスキネジア</w:t>
      </w:r>
    </w:p>
    <w:p w14:paraId="52D9CD1F" w14:textId="77777777" w:rsidR="00AE60F4" w:rsidRPr="004D13FA" w:rsidRDefault="00AE60F4" w:rsidP="00AE60F4">
      <w:pPr>
        <w:rPr>
          <w:rFonts w:ascii="Helvetica" w:hAnsi="Helvetica" w:cs="Helvetica"/>
        </w:rPr>
      </w:pPr>
      <w:r w:rsidRPr="004D13FA">
        <w:rPr>
          <w:rFonts w:ascii="Helvetica" w:hAnsi="Helvetica" w:cs="Helvetica" w:hint="eastAsia"/>
        </w:rPr>
        <w:t>麻痺性イレウス</w:t>
      </w:r>
    </w:p>
    <w:p w14:paraId="089F04FE" w14:textId="77777777" w:rsidR="00AE60F4" w:rsidRPr="004D13FA" w:rsidRDefault="00AE60F4" w:rsidP="00AE60F4">
      <w:pPr>
        <w:rPr>
          <w:rFonts w:ascii="Helvetica" w:hAnsi="Helvetica" w:cs="Helvetica"/>
        </w:rPr>
      </w:pPr>
      <w:r w:rsidRPr="004D13FA">
        <w:rPr>
          <w:rFonts w:ascii="Helvetica" w:hAnsi="Helvetica" w:cs="Helvetica" w:hint="eastAsia"/>
        </w:rPr>
        <w:t>アナフィラキシー</w:t>
      </w:r>
    </w:p>
    <w:p w14:paraId="578F38DF" w14:textId="77777777" w:rsidR="00AE60F4" w:rsidRPr="004D13FA" w:rsidRDefault="00AE60F4" w:rsidP="00AE60F4">
      <w:pPr>
        <w:rPr>
          <w:rFonts w:ascii="Helvetica" w:hAnsi="Helvetica" w:cs="Helvetica"/>
        </w:rPr>
      </w:pPr>
      <w:r w:rsidRPr="004D13FA">
        <w:rPr>
          <w:rFonts w:ascii="Helvetica" w:hAnsi="Helvetica" w:cs="Helvetica" w:hint="eastAsia"/>
        </w:rPr>
        <w:t>けいれん</w:t>
      </w:r>
    </w:p>
    <w:p w14:paraId="2C85B07C" w14:textId="77777777" w:rsidR="00AE60F4" w:rsidRPr="004D13FA" w:rsidRDefault="00AE60F4" w:rsidP="00AE60F4">
      <w:pPr>
        <w:rPr>
          <w:rFonts w:ascii="Helvetica" w:hAnsi="Helvetica" w:cs="Helvetica"/>
        </w:rPr>
      </w:pPr>
      <w:r w:rsidRPr="004D13FA">
        <w:rPr>
          <w:rFonts w:ascii="Helvetica" w:hAnsi="Helvetica" w:cs="Helvetica" w:hint="eastAsia"/>
        </w:rPr>
        <w:t>無顆粒球症</w:t>
      </w:r>
    </w:p>
    <w:p w14:paraId="1FD046FC" w14:textId="77777777" w:rsidR="00AE60F4" w:rsidRPr="004D13FA" w:rsidRDefault="00AE60F4" w:rsidP="00AE60F4">
      <w:pPr>
        <w:rPr>
          <w:rFonts w:ascii="Helvetica" w:hAnsi="Helvetica" w:cs="Helvetica"/>
        </w:rPr>
      </w:pPr>
      <w:r w:rsidRPr="004D13FA">
        <w:rPr>
          <w:rFonts w:ascii="Helvetica" w:hAnsi="Helvetica" w:cs="Helvetica" w:hint="eastAsia"/>
        </w:rPr>
        <w:t>不整脈</w:t>
      </w:r>
    </w:p>
    <w:p w14:paraId="10E9B9DB" w14:textId="77777777" w:rsidR="002C0684" w:rsidRPr="004D13FA" w:rsidRDefault="002C0684" w:rsidP="002C0684">
      <w:pPr>
        <w:rPr>
          <w:rFonts w:ascii="Helvetica" w:hAnsi="Helvetica" w:cs="Helvetica"/>
        </w:rPr>
      </w:pPr>
    </w:p>
    <w:p w14:paraId="718BCFB0" w14:textId="77777777" w:rsidR="002C0684" w:rsidRPr="004D13FA" w:rsidRDefault="002C0684" w:rsidP="002C0684">
      <w:pPr>
        <w:rPr>
          <w:rFonts w:ascii="Helvetica" w:hAnsi="Helvetica" w:cs="Helvetica"/>
        </w:rPr>
      </w:pPr>
      <w:r w:rsidRPr="004D13FA">
        <w:rPr>
          <w:rFonts w:ascii="Helvetica" w:hAnsi="Helvetica" w:cs="Helvetica" w:hint="eastAsia"/>
        </w:rPr>
        <w:t>錐体外路症状　（精神Ｐ</w:t>
      </w:r>
      <w:r w:rsidRPr="004D13FA">
        <w:rPr>
          <w:rFonts w:ascii="Helvetica" w:hAnsi="Helvetica" w:cs="Helvetica" w:hint="eastAsia"/>
        </w:rPr>
        <w:t>103</w:t>
      </w:r>
      <w:r w:rsidRPr="004D13FA">
        <w:rPr>
          <w:rFonts w:ascii="Helvetica" w:hAnsi="Helvetica" w:cs="Helvetica" w:hint="eastAsia"/>
        </w:rPr>
        <w:t>をＯＣＲ→）転倒リスクが上がる　起立性低血圧、筋脱力も</w:t>
      </w:r>
    </w:p>
    <w:p w14:paraId="1BAB8312" w14:textId="77777777" w:rsidR="002C0684" w:rsidRPr="004D13FA" w:rsidRDefault="002C0684" w:rsidP="002C0684">
      <w:pPr>
        <w:rPr>
          <w:rFonts w:ascii="Helvetica" w:hAnsi="Helvetica" w:cs="Helvetica"/>
        </w:rPr>
      </w:pPr>
      <w:r w:rsidRPr="004D13FA">
        <w:rPr>
          <w:rFonts w:ascii="Helvetica" w:hAnsi="Helvetica" w:cs="Helvetica" w:hint="eastAsia"/>
        </w:rPr>
        <w:t>摂食嚥下も神経機構に制御された筋肉の運動である</w:t>
      </w:r>
    </w:p>
    <w:p w14:paraId="1DD00975" w14:textId="77777777" w:rsidR="002C0684" w:rsidRPr="004D13FA" w:rsidRDefault="002C0684" w:rsidP="002C0684">
      <w:pPr>
        <w:rPr>
          <w:rFonts w:ascii="Helvetica" w:hAnsi="Helvetica" w:cs="Helvetica"/>
        </w:rPr>
      </w:pPr>
      <w:r w:rsidRPr="004D13FA">
        <w:rPr>
          <w:rFonts w:ascii="Helvetica" w:hAnsi="Helvetica" w:cs="Helvetica" w:hint="eastAsia"/>
        </w:rPr>
        <w:t>咽頭期　覚醒不良　嚥下動作後の誤嚥　薬剤の影響でも　頭頸部が伸展している状態</w:t>
      </w:r>
    </w:p>
    <w:p w14:paraId="51077EA8" w14:textId="77777777" w:rsidR="002C0684" w:rsidRPr="004D13FA" w:rsidRDefault="002C0684" w:rsidP="002C0684">
      <w:pPr>
        <w:rPr>
          <w:rFonts w:ascii="Helvetica" w:hAnsi="Helvetica" w:cs="Helvetica"/>
        </w:rPr>
      </w:pPr>
      <w:r w:rsidRPr="004D13FA">
        <w:rPr>
          <w:rFonts w:ascii="Helvetica" w:hAnsi="Helvetica" w:cs="Helvetica" w:hint="eastAsia"/>
        </w:rPr>
        <w:t>覚醒不良や舌咽神経・舌下神経の機能が低下すると嚥下反射が滑らかに起きず、食塊や体液が閉鎖不全の気道へ流入する嚥下動作中の誤嚥や、・・・（基礎Ｐ１５２ＯＣＲ）</w:t>
      </w:r>
    </w:p>
    <w:p w14:paraId="2792D2DE" w14:textId="77777777" w:rsidR="002C0684" w:rsidRPr="004D13FA" w:rsidRDefault="002C0684" w:rsidP="002C0684">
      <w:pPr>
        <w:rPr>
          <w:rFonts w:ascii="Helvetica" w:hAnsi="Helvetica" w:cs="Helvetica"/>
        </w:rPr>
      </w:pPr>
    </w:p>
    <w:p w14:paraId="46B04E56" w14:textId="77777777" w:rsidR="002C0684" w:rsidRPr="004D13FA" w:rsidRDefault="002C0684" w:rsidP="002C0684">
      <w:pPr>
        <w:rPr>
          <w:rFonts w:ascii="Helvetica" w:hAnsi="Helvetica" w:cs="Helvetica"/>
        </w:rPr>
      </w:pPr>
    </w:p>
    <w:p w14:paraId="74BA2237" w14:textId="77777777" w:rsidR="002C0684" w:rsidRPr="004D13FA" w:rsidRDefault="002C0684" w:rsidP="002C0684">
      <w:pPr>
        <w:rPr>
          <w:rFonts w:ascii="Helvetica" w:hAnsi="Helvetica" w:cs="Helvetica"/>
        </w:rPr>
      </w:pPr>
    </w:p>
    <w:p w14:paraId="23BF842E" w14:textId="77777777" w:rsidR="002C0684" w:rsidRPr="004D13FA" w:rsidRDefault="002C0684" w:rsidP="002C0684">
      <w:pPr>
        <w:rPr>
          <w:rFonts w:ascii="Helvetica" w:hAnsi="Helvetica" w:cs="Helvetica"/>
        </w:rPr>
      </w:pPr>
      <w:r w:rsidRPr="004D13FA">
        <w:rPr>
          <w:rFonts w:ascii="Helvetica" w:hAnsi="Helvetica" w:cs="Helvetica" w:hint="eastAsia"/>
        </w:rPr>
        <w:t>弛緩性便秘は、大腸の動きが弱くなり、便の移動時間が遅くなり水分が吸収されすぎて硬い便になる。　便失禁も</w:t>
      </w:r>
      <w:r w:rsidRPr="004D13FA">
        <w:rPr>
          <w:rFonts w:ascii="Helvetica" w:hAnsi="Helvetica" w:cs="Helvetica" w:hint="eastAsia"/>
        </w:rPr>
        <w:t>P128</w:t>
      </w:r>
    </w:p>
    <w:p w14:paraId="053E9748" w14:textId="77777777" w:rsidR="002C0684" w:rsidRPr="004D13FA" w:rsidRDefault="002C0684" w:rsidP="002C0684">
      <w:pPr>
        <w:rPr>
          <w:rFonts w:ascii="Helvetica" w:hAnsi="Helvetica" w:cs="Helvetica"/>
        </w:rPr>
      </w:pPr>
      <w:r w:rsidRPr="004D13FA">
        <w:rPr>
          <w:rFonts w:ascii="Helvetica" w:hAnsi="Helvetica" w:cs="Helvetica" w:hint="eastAsia"/>
        </w:rPr>
        <w:t>大腸に異常がなく生じる機能性便秘には、直腸性便秘と弛緩性便秘がある。直腸性便秘とは、便意を我慢して排便反射が起こりにくくなり、太くてかたい便が出る。弛緩性便秘は、大腸の動きが弱くなり、便の移動時間が遅くなり水分が吸収されすぎて硬い便になる。（老年Ｐ１２８）これらは抗コリン作用の弊害として十分に説明がつく？</w:t>
      </w:r>
    </w:p>
    <w:p w14:paraId="4D3E4BF8" w14:textId="77777777" w:rsidR="002C0684" w:rsidRPr="004D13FA" w:rsidRDefault="002C0684" w:rsidP="002C0684">
      <w:pPr>
        <w:rPr>
          <w:rFonts w:ascii="Helvetica" w:hAnsi="Helvetica" w:cs="Helvetica"/>
        </w:rPr>
      </w:pPr>
    </w:p>
    <w:p w14:paraId="69F54661" w14:textId="77777777" w:rsidR="002C0684" w:rsidRPr="004D13FA" w:rsidRDefault="002C0684" w:rsidP="002C0684">
      <w:pPr>
        <w:rPr>
          <w:rFonts w:ascii="Helvetica" w:hAnsi="Helvetica" w:cs="Helvetica"/>
        </w:rPr>
      </w:pPr>
      <w:r w:rsidRPr="004D13FA">
        <w:rPr>
          <w:rFonts w:ascii="Helvetica" w:hAnsi="Helvetica" w:cs="Helvetica" w:hint="eastAsia"/>
        </w:rPr>
        <w:t>電解質異常の原因</w:t>
      </w:r>
    </w:p>
    <w:p w14:paraId="0199D68D" w14:textId="77777777" w:rsidR="002C0684" w:rsidRPr="004D13FA" w:rsidRDefault="002C0684" w:rsidP="002C0684">
      <w:pPr>
        <w:rPr>
          <w:rFonts w:ascii="Helvetica" w:hAnsi="Helvetica" w:cs="Helvetica"/>
        </w:rPr>
      </w:pPr>
      <w:r w:rsidRPr="004D13FA">
        <w:rPr>
          <w:rFonts w:ascii="Helvetica" w:hAnsi="Helvetica" w:cs="Helvetica" w:hint="eastAsia"/>
        </w:rPr>
        <w:t>（</w:t>
      </w:r>
      <w:r w:rsidRPr="004D13FA">
        <w:rPr>
          <w:rFonts w:ascii="Helvetica" w:hAnsi="Helvetica" w:cs="Helvetica" w:hint="eastAsia"/>
        </w:rPr>
        <w:t>Q</w:t>
      </w:r>
      <w:r w:rsidRPr="004D13FA">
        <w:rPr>
          <w:rFonts w:ascii="Helvetica" w:hAnsi="Helvetica" w:cs="Helvetica" w:hint="eastAsia"/>
        </w:rPr>
        <w:t>＆</w:t>
      </w:r>
      <w:r w:rsidRPr="004D13FA">
        <w:rPr>
          <w:rFonts w:ascii="Helvetica" w:hAnsi="Helvetica" w:cs="Helvetica" w:hint="eastAsia"/>
        </w:rPr>
        <w:t>AP118</w:t>
      </w:r>
      <w:r w:rsidRPr="004D13FA">
        <w:rPr>
          <w:rFonts w:ascii="Helvetica" w:hAnsi="Helvetica" w:cs="Helvetica" w:hint="eastAsia"/>
        </w:rPr>
        <w:t>）</w:t>
      </w:r>
    </w:p>
    <w:p w14:paraId="05C89480" w14:textId="77777777" w:rsidR="002C0684" w:rsidRPr="004D13FA" w:rsidRDefault="002C0684" w:rsidP="002C0684">
      <w:pPr>
        <w:rPr>
          <w:rFonts w:ascii="Helvetica" w:hAnsi="Helvetica" w:cs="Helvetica"/>
        </w:rPr>
      </w:pPr>
    </w:p>
    <w:p w14:paraId="7AF5AB98" w14:textId="77777777" w:rsidR="002C0684" w:rsidRPr="004D13FA" w:rsidRDefault="002C0684" w:rsidP="002C0684">
      <w:pPr>
        <w:rPr>
          <w:rFonts w:ascii="Helvetica" w:hAnsi="Helvetica" w:cs="Helvetica"/>
        </w:rPr>
      </w:pPr>
      <w:r w:rsidRPr="004D13FA">
        <w:rPr>
          <w:rFonts w:ascii="Helvetica" w:hAnsi="Helvetica" w:cs="Helvetica" w:hint="eastAsia"/>
        </w:rPr>
        <w:t>機序</w:t>
      </w:r>
    </w:p>
    <w:p w14:paraId="3DC4DB4B" w14:textId="77777777" w:rsidR="002C0684" w:rsidRPr="004D13FA" w:rsidRDefault="002C0684" w:rsidP="002C0684">
      <w:pPr>
        <w:rPr>
          <w:rFonts w:ascii="Helvetica" w:hAnsi="Helvetica" w:cs="Helvetica"/>
        </w:rPr>
      </w:pPr>
      <w:r w:rsidRPr="004D13FA">
        <w:rPr>
          <w:rFonts w:ascii="Helvetica" w:hAnsi="Helvetica" w:cs="Helvetica" w:hint="eastAsia"/>
        </w:rPr>
        <w:t>抗精神病薬が、アセチルコリンという物質が働くムスカリン受容体をブロック（抗コリン作用）</w:t>
      </w:r>
    </w:p>
    <w:p w14:paraId="441DB213" w14:textId="77777777" w:rsidR="002C0684" w:rsidRPr="004D13FA" w:rsidRDefault="002C0684" w:rsidP="002C0684">
      <w:pPr>
        <w:rPr>
          <w:rFonts w:ascii="Helvetica" w:hAnsi="Helvetica" w:cs="Helvetica"/>
        </w:rPr>
      </w:pPr>
      <w:r w:rsidRPr="004D13FA">
        <w:rPr>
          <w:rFonts w:ascii="Helvetica" w:hAnsi="Helvetica" w:cs="Helvetica" w:hint="eastAsia"/>
        </w:rPr>
        <w:t>アセチルコリンは副交感神経の働きを伝える物質</w:t>
      </w:r>
    </w:p>
    <w:p w14:paraId="424556F9" w14:textId="77777777" w:rsidR="002C0684" w:rsidRPr="004D13FA" w:rsidRDefault="002C0684" w:rsidP="002C0684">
      <w:pPr>
        <w:rPr>
          <w:rFonts w:ascii="Helvetica" w:hAnsi="Helvetica" w:cs="Helvetica"/>
        </w:rPr>
      </w:pPr>
      <w:r w:rsidRPr="004D13FA">
        <w:rPr>
          <w:rFonts w:ascii="Helvetica" w:hAnsi="Helvetica" w:cs="Helvetica" w:hint="eastAsia"/>
        </w:rPr>
        <w:t>これをブロックすると、末梢性では、胃腸の働きは抑えられ、便秘や尿閉になり、口喝となる。中枢性では、認知機能が低下する。</w:t>
      </w:r>
    </w:p>
    <w:p w14:paraId="792660A6" w14:textId="77777777" w:rsidR="002C0684" w:rsidRPr="004D13FA" w:rsidRDefault="002C0684" w:rsidP="002C0684">
      <w:pPr>
        <w:rPr>
          <w:rFonts w:ascii="Helvetica" w:hAnsi="Helvetica" w:cs="Helvetica"/>
        </w:rPr>
      </w:pPr>
    </w:p>
    <w:p w14:paraId="5056CA79" w14:textId="77777777" w:rsidR="002C0684" w:rsidRPr="004D13FA" w:rsidRDefault="002C0684" w:rsidP="002C0684">
      <w:pPr>
        <w:rPr>
          <w:rFonts w:ascii="Helvetica" w:hAnsi="Helvetica" w:cs="Helvetica"/>
        </w:rPr>
      </w:pPr>
      <w:r w:rsidRPr="004D13FA">
        <w:rPr>
          <w:rFonts w:ascii="Helvetica" w:hAnsi="Helvetica" w:cs="Helvetica" w:hint="eastAsia"/>
        </w:rPr>
        <w:t>薬剤の抗コリン作用は、腸の動きを低下させ、麻痺性イレウスを引き起こすこともある。なかでも抗コリン作用が強い抗精神病薬には、クロルプロマジン、オランザピンなどがある。また、抗パーキンソン薬も抗コリン作用を有している。（</w:t>
      </w:r>
      <w:r w:rsidRPr="004D13FA">
        <w:rPr>
          <w:rFonts w:ascii="Helvetica" w:hAnsi="Helvetica" w:cs="Helvetica" w:hint="eastAsia"/>
        </w:rPr>
        <w:t>Q</w:t>
      </w:r>
      <w:r w:rsidRPr="004D13FA">
        <w:rPr>
          <w:rFonts w:ascii="Helvetica" w:hAnsi="Helvetica" w:cs="Helvetica" w:hint="eastAsia"/>
        </w:rPr>
        <w:t>＆</w:t>
      </w:r>
      <w:r w:rsidRPr="004D13FA">
        <w:rPr>
          <w:rFonts w:ascii="Helvetica" w:hAnsi="Helvetica" w:cs="Helvetica" w:hint="eastAsia"/>
        </w:rPr>
        <w:t>AP114</w:t>
      </w:r>
      <w:r w:rsidRPr="004D13FA">
        <w:rPr>
          <w:rFonts w:ascii="Helvetica" w:hAnsi="Helvetica" w:cs="Helvetica" w:hint="eastAsia"/>
        </w:rPr>
        <w:t>）</w:t>
      </w:r>
    </w:p>
    <w:p w14:paraId="2CA25BB3" w14:textId="77777777" w:rsidR="002C0684" w:rsidRPr="004D13FA" w:rsidRDefault="002C0684" w:rsidP="002C0684">
      <w:pPr>
        <w:rPr>
          <w:rFonts w:ascii="Helvetica" w:hAnsi="Helvetica" w:cs="Helvetica"/>
        </w:rPr>
      </w:pPr>
    </w:p>
    <w:p w14:paraId="6BA4B066" w14:textId="77777777" w:rsidR="002C0684" w:rsidRPr="004D13FA" w:rsidRDefault="002C0684" w:rsidP="002C0684">
      <w:pPr>
        <w:rPr>
          <w:rFonts w:ascii="Helvetica" w:hAnsi="Helvetica" w:cs="Helvetica"/>
        </w:rPr>
      </w:pPr>
      <w:r w:rsidRPr="004D13FA">
        <w:rPr>
          <w:rFonts w:ascii="Helvetica" w:hAnsi="Helvetica" w:cs="Helvetica" w:hint="eastAsia"/>
        </w:rPr>
        <w:t>その他、精神的苦痛を伴う退薬現象、長期服用で問題になる精神依存、身体依存、減薬時に現れる離脱症状、重篤な副作用として悪性症候群、セロトニン症候群、アクチベーション・シンドロームと自殺関連現象、などが指摘されている。</w:t>
      </w:r>
    </w:p>
    <w:p w14:paraId="36484AFB" w14:textId="77777777" w:rsidR="002C0684" w:rsidRPr="004D13FA" w:rsidRDefault="002C0684" w:rsidP="002C0684">
      <w:pPr>
        <w:rPr>
          <w:rFonts w:ascii="Helvetica" w:hAnsi="Helvetica" w:cs="Helvetica"/>
        </w:rPr>
      </w:pPr>
    </w:p>
    <w:p w14:paraId="0E71519C" w14:textId="77777777" w:rsidR="002C0684" w:rsidRPr="004D13FA" w:rsidRDefault="002C0684" w:rsidP="002C0684">
      <w:pPr>
        <w:rPr>
          <w:rFonts w:ascii="Helvetica" w:hAnsi="Helvetica" w:cs="Helvetica"/>
        </w:rPr>
      </w:pPr>
      <w:r w:rsidRPr="004D13FA">
        <w:rPr>
          <w:rFonts w:ascii="Helvetica" w:hAnsi="Helvetica" w:cs="Helvetica" w:hint="eastAsia"/>
        </w:rPr>
        <w:t>薬物療法では至適容量を目標として投薬されている。受容体プロフィールから症状を予測することが求められるのではないだろうか。</w:t>
      </w:r>
    </w:p>
    <w:p w14:paraId="17477FE5" w14:textId="2D023934" w:rsidR="00324BB7" w:rsidRPr="004D13FA" w:rsidRDefault="00324BB7" w:rsidP="00E5363C">
      <w:pPr>
        <w:rPr>
          <w:rFonts w:ascii="Helvetica" w:hAnsi="Helvetica" w:cs="Helvetica"/>
        </w:rPr>
      </w:pPr>
    </w:p>
    <w:p w14:paraId="49593E88" w14:textId="7FC0BB8C" w:rsidR="00324BB7" w:rsidRPr="004D13FA" w:rsidRDefault="00324BB7" w:rsidP="00E5363C">
      <w:pPr>
        <w:rPr>
          <w:rFonts w:ascii="Helvetica" w:hAnsi="Helvetica" w:cs="Helvetica"/>
        </w:rPr>
      </w:pPr>
    </w:p>
    <w:p w14:paraId="1FE7E964" w14:textId="1EF15ACD" w:rsidR="00324BB7" w:rsidRPr="004D13FA" w:rsidRDefault="00324BB7" w:rsidP="00E5363C">
      <w:pPr>
        <w:rPr>
          <w:rFonts w:ascii="Helvetica" w:hAnsi="Helvetica" w:cs="Helvetica"/>
        </w:rPr>
      </w:pPr>
    </w:p>
    <w:p w14:paraId="2C352A2A" w14:textId="36CDBE27" w:rsidR="00324BB7" w:rsidRPr="004D13FA" w:rsidRDefault="00324BB7" w:rsidP="00E5363C">
      <w:pPr>
        <w:rPr>
          <w:rFonts w:ascii="Helvetica" w:hAnsi="Helvetica" w:cs="Helvetica"/>
        </w:rPr>
      </w:pPr>
    </w:p>
    <w:p w14:paraId="0E04B9CF" w14:textId="6658F34B" w:rsidR="00324BB7" w:rsidRPr="004D13FA" w:rsidRDefault="00324BB7" w:rsidP="00E5363C">
      <w:pPr>
        <w:rPr>
          <w:rFonts w:ascii="Helvetica" w:hAnsi="Helvetica" w:cs="Helvetica"/>
        </w:rPr>
      </w:pPr>
    </w:p>
    <w:p w14:paraId="7D7A6DD1" w14:textId="77777777" w:rsidR="00324BB7" w:rsidRPr="004D13FA" w:rsidRDefault="00324BB7" w:rsidP="00E5363C">
      <w:pPr>
        <w:rPr>
          <w:rFonts w:ascii="Helvetica" w:hAnsi="Helvetica" w:cs="Helvetica"/>
        </w:rPr>
      </w:pPr>
    </w:p>
    <w:p w14:paraId="10C7E3D9" w14:textId="5F7CBA65" w:rsidR="00324BB7" w:rsidRPr="004D13FA" w:rsidRDefault="00324BB7" w:rsidP="00E5363C">
      <w:pPr>
        <w:rPr>
          <w:rFonts w:ascii="Helvetica" w:hAnsi="Helvetica" w:cs="Helvetica"/>
        </w:rPr>
      </w:pPr>
    </w:p>
    <w:p w14:paraId="73CDBCB7" w14:textId="77777777" w:rsidR="00324BB7" w:rsidRPr="004D13FA" w:rsidRDefault="00324BB7" w:rsidP="00324BB7">
      <w:pPr>
        <w:jc w:val="right"/>
        <w:rPr>
          <w:rFonts w:ascii="ＭＳ 明朝" w:hAnsi="ＭＳ 明朝"/>
        </w:rPr>
      </w:pPr>
      <w:r w:rsidRPr="004D13FA">
        <w:rPr>
          <w:rFonts w:ascii="ＭＳ 明朝" w:hAnsi="ＭＳ 明朝" w:hint="eastAsia"/>
        </w:rPr>
        <w:t>（出典：岡田隆夫・坂井建雄（2018）:人体の構造と機能―人体の構造と機能及び疾病Ａ―.一般財団法人 放送大学教育振興会.pp181-186を参考に筆者が作成）</w:t>
      </w:r>
    </w:p>
    <w:p w14:paraId="4F07A83B" w14:textId="77777777" w:rsidR="00324BB7" w:rsidRPr="004D13FA" w:rsidRDefault="00324BB7" w:rsidP="00E5363C">
      <w:pPr>
        <w:rPr>
          <w:rFonts w:ascii="Helvetica" w:hAnsi="Helvetica" w:cs="Helvetica"/>
        </w:rPr>
      </w:pPr>
    </w:p>
    <w:p w14:paraId="4DB67863" w14:textId="6AE86F85" w:rsidR="003C1C1E" w:rsidRPr="004D13FA" w:rsidRDefault="003C1C1E" w:rsidP="003C1C1E">
      <w:r w:rsidRPr="004D13FA">
        <w:rPr>
          <w:rFonts w:hint="eastAsia"/>
        </w:rPr>
        <w:t>2</w:t>
      </w:r>
      <w:r w:rsidRPr="004D13FA">
        <w:rPr>
          <w:rFonts w:hint="eastAsia"/>
        </w:rPr>
        <w:t>－</w:t>
      </w:r>
      <w:r w:rsidR="0000113C" w:rsidRPr="004D13FA">
        <w:rPr>
          <w:rFonts w:hint="eastAsia"/>
        </w:rPr>
        <w:t>4</w:t>
      </w:r>
      <w:r w:rsidRPr="004D13FA">
        <w:rPr>
          <w:rFonts w:hint="eastAsia"/>
        </w:rPr>
        <w:t>．向精神薬与薬時の注意事項</w:t>
      </w:r>
    </w:p>
    <w:p w14:paraId="488B8730" w14:textId="4E30047B" w:rsidR="00324BB7" w:rsidRPr="004D13FA" w:rsidRDefault="00C02721" w:rsidP="00E5363C">
      <w:r w:rsidRPr="004D13FA">
        <w:t>他の薬物、食品、嗜好品の摂取によって薬物の効果は変化しうる。これは薬物相互作用と呼ばれ、薬の効果の減弱、作用増強による重篤な有害作用を生じることもあり、十分な知識が求められる。</w:t>
      </w:r>
      <w:r w:rsidR="00876F93" w:rsidRPr="004D13FA">
        <w:t>（</w:t>
      </w:r>
      <w:r w:rsidR="00876F93" w:rsidRPr="004D13FA">
        <w:rPr>
          <w:rFonts w:hint="eastAsia"/>
        </w:rPr>
        <w:t>疾病の回復を促進する薬Ｐ１８</w:t>
      </w:r>
      <w:r w:rsidR="00876F93" w:rsidRPr="004D13FA">
        <w:t>）</w:t>
      </w:r>
    </w:p>
    <w:p w14:paraId="222D9759" w14:textId="76EB9D74" w:rsidR="00BB39A7" w:rsidRPr="004D13FA" w:rsidRDefault="00073A56" w:rsidP="00E5363C">
      <w:r w:rsidRPr="004D13FA">
        <w:rPr>
          <w:rFonts w:hint="eastAsia"/>
        </w:rPr>
        <w:t>例えば三環系抗うつ薬を内服中の患者が帯状疱疹を起こし、抗ウイルス薬が投薬されたケースを仮定してみる。この患者はその後急に活気がなくなり、食事が入らなくなった。その原因は認知症の進行とコメントされたが、抗ウイルス薬が終了になると回復した。これは２つの薬剤は同じＣＹＰ３Ａ４に高い親和性を示すことで代謝が妨げられ、三環系抗うつ薬の血中濃度が上昇し、鎮静、嚥下機能低下をきたしたということ</w:t>
      </w:r>
      <w:r w:rsidR="005F2806" w:rsidRPr="004D13FA">
        <w:rPr>
          <w:rFonts w:hint="eastAsia"/>
        </w:rPr>
        <w:t>も考えられる。風邪薬や抗生物質など、向精神薬以外の薬物を併用する</w:t>
      </w:r>
      <w:r w:rsidRPr="004D13FA">
        <w:rPr>
          <w:rFonts w:hint="eastAsia"/>
        </w:rPr>
        <w:t>際には、</w:t>
      </w:r>
      <w:r w:rsidR="005F2806" w:rsidRPr="004D13FA">
        <w:rPr>
          <w:rFonts w:hint="eastAsia"/>
        </w:rPr>
        <w:t>看護者も薬物動態学的相互作用について考え、薬剤師</w:t>
      </w:r>
      <w:r w:rsidR="002A0B1C" w:rsidRPr="004D13FA">
        <w:rPr>
          <w:rFonts w:hint="eastAsia"/>
        </w:rPr>
        <w:t>など他職種が連携をと</w:t>
      </w:r>
      <w:r w:rsidR="005F2806" w:rsidRPr="004D13FA">
        <w:rPr>
          <w:rFonts w:hint="eastAsia"/>
        </w:rPr>
        <w:t>る必要がある。</w:t>
      </w:r>
    </w:p>
    <w:p w14:paraId="40CE65A5" w14:textId="6057C501" w:rsidR="00C02721" w:rsidRPr="004D13FA" w:rsidRDefault="00C02721" w:rsidP="00E5363C">
      <w:r w:rsidRPr="004D13FA">
        <w:t>相互作用に注意が必要な薬剤の一例</w:t>
      </w:r>
    </w:p>
    <w:p w14:paraId="3E22AB91" w14:textId="77777777" w:rsidR="00C02721" w:rsidRPr="004D13FA" w:rsidRDefault="00C02721" w:rsidP="00E5363C"/>
    <w:p w14:paraId="531CC19A" w14:textId="77777777" w:rsidR="00C02721" w:rsidRPr="004D13FA" w:rsidRDefault="00C02721" w:rsidP="00E5363C"/>
    <w:p w14:paraId="113C0851" w14:textId="77777777" w:rsidR="00C02721" w:rsidRPr="004D13FA" w:rsidRDefault="00C02721" w:rsidP="00E5363C"/>
    <w:p w14:paraId="4717B6F6" w14:textId="77777777" w:rsidR="00C02721" w:rsidRPr="004D13FA" w:rsidRDefault="00C02721" w:rsidP="00E5363C"/>
    <w:p w14:paraId="779B22D5" w14:textId="77777777" w:rsidR="00C02721" w:rsidRPr="004D13FA" w:rsidRDefault="00C02721" w:rsidP="00E5363C"/>
    <w:p w14:paraId="48046A5E" w14:textId="32E88FF2" w:rsidR="002A0B1C" w:rsidRPr="004D13FA" w:rsidRDefault="00C02721" w:rsidP="00D8027A">
      <w:r w:rsidRPr="004D13FA">
        <w:rPr>
          <w:rFonts w:hint="eastAsia"/>
        </w:rPr>
        <w:t>（北川公子ら：老年看護学、第</w:t>
      </w:r>
      <w:r w:rsidRPr="004D13FA">
        <w:rPr>
          <w:rFonts w:hint="eastAsia"/>
        </w:rPr>
        <w:t>8</w:t>
      </w:r>
      <w:r w:rsidRPr="004D13FA">
        <w:rPr>
          <w:rFonts w:hint="eastAsia"/>
        </w:rPr>
        <w:t>版、</w:t>
      </w:r>
      <w:r w:rsidRPr="004D13FA">
        <w:rPr>
          <w:rFonts w:hint="eastAsia"/>
        </w:rPr>
        <w:t>p.329</w:t>
      </w:r>
      <w:r w:rsidRPr="004D13FA">
        <w:rPr>
          <w:rFonts w:hint="eastAsia"/>
        </w:rPr>
        <w:t>表</w:t>
      </w:r>
      <w:r w:rsidRPr="004D13FA">
        <w:rPr>
          <w:rFonts w:hint="eastAsia"/>
        </w:rPr>
        <w:t>6-34</w:t>
      </w:r>
      <w:r w:rsidRPr="004D13FA">
        <w:rPr>
          <w:rFonts w:hint="eastAsia"/>
        </w:rPr>
        <w:t>、医学書院、</w:t>
      </w:r>
      <w:r w:rsidRPr="004D13FA">
        <w:rPr>
          <w:rFonts w:hint="eastAsia"/>
        </w:rPr>
        <w:t>2014</w:t>
      </w:r>
      <w:r w:rsidRPr="004D13FA">
        <w:rPr>
          <w:rFonts w:hint="eastAsia"/>
        </w:rPr>
        <w:t>）</w:t>
      </w:r>
    </w:p>
    <w:p w14:paraId="6A7EE223" w14:textId="77777777" w:rsidR="004B662F" w:rsidRPr="004D13FA" w:rsidRDefault="004B662F" w:rsidP="002A0B1C"/>
    <w:p w14:paraId="20B64F7A" w14:textId="6CF0A441" w:rsidR="004B662F" w:rsidRPr="004D13FA" w:rsidRDefault="004B662F" w:rsidP="002A0B1C">
      <w:r w:rsidRPr="004D13FA">
        <w:t>O</w:t>
      </w:r>
      <w:r w:rsidRPr="004D13FA">
        <w:rPr>
          <w:rFonts w:hint="eastAsia"/>
        </w:rPr>
        <w:t>r</w:t>
      </w:r>
    </w:p>
    <w:p w14:paraId="66DA4154" w14:textId="77777777" w:rsidR="004B662F" w:rsidRPr="004D13FA" w:rsidRDefault="004B662F" w:rsidP="002A0B1C"/>
    <w:p w14:paraId="33C4B657" w14:textId="720B377A" w:rsidR="004B662F" w:rsidRPr="004D13FA" w:rsidRDefault="00D8027A" w:rsidP="004B662F">
      <w:r w:rsidRPr="004D13FA">
        <w:rPr>
          <w:rFonts w:hint="eastAsia"/>
        </w:rPr>
        <w:t>意外と見落としがちなのが、</w:t>
      </w:r>
      <w:r w:rsidR="004B662F" w:rsidRPr="004D13FA">
        <w:rPr>
          <w:rFonts w:hint="eastAsia"/>
        </w:rPr>
        <w:t>食品・サプリメントと医薬品の相互作用</w:t>
      </w:r>
      <w:r w:rsidR="00201902" w:rsidRPr="004D13FA">
        <w:rPr>
          <w:rFonts w:hint="eastAsia"/>
        </w:rPr>
        <w:t>である</w:t>
      </w:r>
      <w:r w:rsidR="004B662F" w:rsidRPr="004D13FA">
        <w:rPr>
          <w:rFonts w:hint="eastAsia"/>
        </w:rPr>
        <w:t>。</w:t>
      </w:r>
      <w:r w:rsidRPr="004D13FA">
        <w:rPr>
          <w:rFonts w:hint="eastAsia"/>
        </w:rPr>
        <w:t>特に</w:t>
      </w:r>
      <w:r w:rsidR="00201902" w:rsidRPr="004D13FA">
        <w:rPr>
          <w:rFonts w:hint="eastAsia"/>
        </w:rPr>
        <w:t>グレー</w:t>
      </w:r>
      <w:r w:rsidR="00201902" w:rsidRPr="004D13FA">
        <w:rPr>
          <w:rFonts w:hint="eastAsia"/>
        </w:rPr>
        <w:lastRenderedPageBreak/>
        <w:t>プフルーツ</w:t>
      </w:r>
      <w:r w:rsidRPr="004D13FA">
        <w:rPr>
          <w:rFonts w:hint="eastAsia"/>
        </w:rPr>
        <w:t>（消化管粘膜上皮細胞内の</w:t>
      </w:r>
      <w:r w:rsidRPr="004D13FA">
        <w:rPr>
          <w:rFonts w:hint="eastAsia"/>
        </w:rPr>
        <w:t>CYP3A4</w:t>
      </w:r>
      <w:r w:rsidRPr="004D13FA">
        <w:rPr>
          <w:rFonts w:hint="eastAsia"/>
        </w:rPr>
        <w:t>は、グレープフルーツの成分によって不可逆的に阻害され、薬効を増強することがある）</w:t>
      </w:r>
      <w:r w:rsidR="00201902" w:rsidRPr="004D13FA">
        <w:rPr>
          <w:rFonts w:hint="eastAsia"/>
        </w:rPr>
        <w:t>、セイヨウオトギリソウ（</w:t>
      </w:r>
      <w:r w:rsidR="00201902" w:rsidRPr="004D13FA">
        <w:rPr>
          <w:rFonts w:hint="eastAsia"/>
        </w:rPr>
        <w:t>CYP3A4</w:t>
      </w:r>
      <w:r w:rsidR="00201902" w:rsidRPr="004D13FA">
        <w:rPr>
          <w:rFonts w:hint="eastAsia"/>
        </w:rPr>
        <w:t>および</w:t>
      </w:r>
      <w:r w:rsidR="00201902" w:rsidRPr="004D13FA">
        <w:rPr>
          <w:rFonts w:hint="eastAsia"/>
        </w:rPr>
        <w:t>P-</w:t>
      </w:r>
      <w:r w:rsidR="00201902" w:rsidRPr="004D13FA">
        <w:rPr>
          <w:rFonts w:hint="eastAsia"/>
        </w:rPr>
        <w:t>糖タンパク質の基質となる薬剤の血中濃度を低下させることがある）、</w:t>
      </w:r>
      <w:r w:rsidR="004B662F" w:rsidRPr="004D13FA">
        <w:rPr>
          <w:rFonts w:hint="eastAsia"/>
        </w:rPr>
        <w:t>ビタミン</w:t>
      </w:r>
      <w:r w:rsidR="004B662F" w:rsidRPr="004D13FA">
        <w:rPr>
          <w:rFonts w:hint="eastAsia"/>
        </w:rPr>
        <w:t>K</w:t>
      </w:r>
      <w:r w:rsidR="004B662F" w:rsidRPr="004D13FA">
        <w:rPr>
          <w:rFonts w:hint="eastAsia"/>
        </w:rPr>
        <w:t>や納豆</w:t>
      </w:r>
      <w:r w:rsidR="00201902" w:rsidRPr="004D13FA">
        <w:rPr>
          <w:rFonts w:hint="eastAsia"/>
        </w:rPr>
        <w:t>（血液凝固阻害薬ワルファリンとの拮抗作用により作用が減弱する）</w:t>
      </w:r>
      <w:r w:rsidR="004B662F" w:rsidRPr="004D13FA">
        <w:rPr>
          <w:rFonts w:hint="eastAsia"/>
        </w:rPr>
        <w:t>など多くの食品と薬剤の相互作用が、重大な健康被害を起こすリスクが高い。（食</w:t>
      </w:r>
      <w:r w:rsidR="004B662F" w:rsidRPr="004D13FA">
        <w:rPr>
          <w:rFonts w:hint="eastAsia"/>
        </w:rPr>
        <w:t>P164</w:t>
      </w:r>
      <w:r w:rsidR="004B662F" w:rsidRPr="004D13FA">
        <w:rPr>
          <w:rFonts w:hint="eastAsia"/>
        </w:rPr>
        <w:t>）</w:t>
      </w:r>
      <w:r w:rsidRPr="004D13FA">
        <w:rPr>
          <w:rFonts w:hint="eastAsia"/>
        </w:rPr>
        <w:t>（疾病の・・薬</w:t>
      </w:r>
      <w:r w:rsidRPr="004D13FA">
        <w:rPr>
          <w:rFonts w:hint="eastAsia"/>
        </w:rPr>
        <w:t>P29</w:t>
      </w:r>
      <w:r w:rsidRPr="004D13FA">
        <w:rPr>
          <w:rFonts w:hint="eastAsia"/>
        </w:rPr>
        <w:t>）</w:t>
      </w:r>
    </w:p>
    <w:p w14:paraId="7960C985" w14:textId="77777777" w:rsidR="005F2806" w:rsidRPr="004D13FA" w:rsidRDefault="005F2806" w:rsidP="00E5363C"/>
    <w:p w14:paraId="60531CD5" w14:textId="77777777" w:rsidR="00AF2234" w:rsidRPr="004D13FA" w:rsidRDefault="00AF2234" w:rsidP="00C008B5"/>
    <w:p w14:paraId="6F860AD7" w14:textId="77777777" w:rsidR="00AF2234" w:rsidRPr="004D13FA" w:rsidRDefault="00AF2234" w:rsidP="00C008B5"/>
    <w:p w14:paraId="0159D70B" w14:textId="34789DC2" w:rsidR="00AF2234" w:rsidRPr="004D13FA" w:rsidRDefault="00AF2234" w:rsidP="00AF2234">
      <w:r w:rsidRPr="004D13FA">
        <w:rPr>
          <w:rFonts w:hint="eastAsia"/>
        </w:rPr>
        <w:t>2</w:t>
      </w:r>
      <w:r w:rsidRPr="004D13FA">
        <w:rPr>
          <w:rFonts w:hint="eastAsia"/>
        </w:rPr>
        <w:t>－</w:t>
      </w:r>
      <w:r w:rsidRPr="004D13FA">
        <w:rPr>
          <w:rFonts w:hint="eastAsia"/>
        </w:rPr>
        <w:t>3</w:t>
      </w:r>
      <w:r w:rsidRPr="004D13FA">
        <w:rPr>
          <w:rFonts w:hint="eastAsia"/>
        </w:rPr>
        <w:t>．副作用と有害事象、合併症と高齢化、ポリファーマシー</w:t>
      </w:r>
    </w:p>
    <w:p w14:paraId="6E9B7D9C" w14:textId="7C586628" w:rsidR="00AF2234" w:rsidRPr="004D13FA" w:rsidRDefault="00AF2234" w:rsidP="00AF2234">
      <w:r w:rsidRPr="004D13FA">
        <w:rPr>
          <w:rFonts w:hint="eastAsia"/>
        </w:rPr>
        <w:t>金原ら（</w:t>
      </w:r>
      <w:r w:rsidRPr="004D13FA">
        <w:rPr>
          <w:rFonts w:hint="eastAsia"/>
        </w:rPr>
        <w:t>2014</w:t>
      </w:r>
      <w:r w:rsidRPr="004D13FA">
        <w:rPr>
          <w:rFonts w:hint="eastAsia"/>
        </w:rPr>
        <w:t>）の</w:t>
      </w:r>
      <w:r w:rsidRPr="004D13FA">
        <w:t>精神科病院入院中に</w:t>
      </w:r>
      <w:r w:rsidRPr="004D13FA">
        <w:t xml:space="preserve"> </w:t>
      </w:r>
      <w:r w:rsidRPr="004D13FA">
        <w:t>身体合併症で救命救急センターに救急搬送された患者の特徴によると、「</w:t>
      </w:r>
      <w:r w:rsidRPr="004D13FA">
        <w:rPr>
          <w:rFonts w:hint="eastAsia"/>
        </w:rPr>
        <w:t>統合失調症患者の身体合併症には肺炎，骨盤・下肢骨折，イレウス，低</w:t>
      </w:r>
      <w:r w:rsidRPr="004D13FA">
        <w:rPr>
          <w:rFonts w:hint="eastAsia"/>
        </w:rPr>
        <w:t xml:space="preserve"> Na </w:t>
      </w:r>
      <w:r w:rsidRPr="004D13FA">
        <w:rPr>
          <w:rFonts w:hint="eastAsia"/>
        </w:rPr>
        <w:t>血症の頻度が高かった。」と指摘している。死亡診断名は肺炎が半数近くを占め、死亡者平均年齢は精神疾患患者全体で</w:t>
      </w:r>
      <w:r w:rsidRPr="004D13FA">
        <w:rPr>
          <w:rFonts w:hint="eastAsia"/>
        </w:rPr>
        <w:t xml:space="preserve"> 75 </w:t>
      </w:r>
      <w:r w:rsidRPr="004D13FA">
        <w:rPr>
          <w:rFonts w:hint="eastAsia"/>
        </w:rPr>
        <w:t>歳，非精神疾患患者は</w:t>
      </w:r>
      <w:r w:rsidRPr="004D13FA">
        <w:rPr>
          <w:rFonts w:hint="eastAsia"/>
        </w:rPr>
        <w:t xml:space="preserve"> 75 </w:t>
      </w:r>
      <w:r w:rsidRPr="004D13FA">
        <w:rPr>
          <w:rFonts w:hint="eastAsia"/>
        </w:rPr>
        <w:t>歳であったという。</w:t>
      </w:r>
    </w:p>
    <w:p w14:paraId="43B5D714" w14:textId="77777777" w:rsidR="00AF2234" w:rsidRPr="004D13FA" w:rsidRDefault="00AF2234" w:rsidP="00AF2234"/>
    <w:p w14:paraId="4CB1C6D6" w14:textId="29D3ED45" w:rsidR="00AF2234" w:rsidRPr="004D13FA" w:rsidRDefault="00AF2234" w:rsidP="00AF2234">
      <w:r w:rsidRPr="004D13FA">
        <w:rPr>
          <w:rFonts w:hint="eastAsia"/>
        </w:rPr>
        <w:t>また本田（</w:t>
      </w:r>
      <w:r w:rsidRPr="004D13FA">
        <w:rPr>
          <w:rFonts w:hint="eastAsia"/>
        </w:rPr>
        <w:t>2018</w:t>
      </w:r>
      <w:r w:rsidRPr="004D13FA">
        <w:rPr>
          <w:rFonts w:hint="eastAsia"/>
        </w:rPr>
        <w:t>）は東京都精神科患者身体合併症医療事業における緊急入院件数が増加していることに関して、「増加の要因としてまず考えられるのは，精神疾患患者層の高齢化である。」とし、身体合併症の状況に関して、精神疾患患者に偶然発生したもの、向精神薬の影響や副作用によるもの、患者の精神</w:t>
      </w:r>
      <w:r w:rsidR="00AE60F4" w:rsidRPr="004D13FA">
        <w:rPr>
          <w:rFonts w:hint="eastAsia"/>
        </w:rPr>
        <w:t>症状や行動によるもの、身体疾患により精神症状を来したもの、その（修正型電気痙攣療法</w:t>
      </w:r>
      <w:r w:rsidRPr="004D13FA">
        <w:rPr>
          <w:rFonts w:hint="eastAsia"/>
        </w:rPr>
        <w:t>の合併症，悪性緊張病，てんかん，身体表現性障害など</w:t>
      </w:r>
      <w:r w:rsidR="00AE60F4" w:rsidRPr="004D13FA">
        <w:rPr>
          <w:rFonts w:hint="eastAsia"/>
        </w:rPr>
        <w:t>）</w:t>
      </w:r>
      <w:r w:rsidRPr="004D13FA">
        <w:rPr>
          <w:rFonts w:hint="eastAsia"/>
        </w:rPr>
        <w:t>の</w:t>
      </w:r>
      <w:r w:rsidRPr="004D13FA">
        <w:rPr>
          <w:rFonts w:hint="eastAsia"/>
        </w:rPr>
        <w:t>5</w:t>
      </w:r>
      <w:r w:rsidRPr="004D13FA">
        <w:rPr>
          <w:rFonts w:hint="eastAsia"/>
        </w:rPr>
        <w:t>つに分けることができることを指摘している。</w:t>
      </w:r>
    </w:p>
    <w:p w14:paraId="5B25D9BB" w14:textId="77777777" w:rsidR="00AF2234" w:rsidRPr="004D13FA" w:rsidRDefault="00AF2234" w:rsidP="00AF2234">
      <w:pPr>
        <w:rPr>
          <w:strike/>
        </w:rPr>
      </w:pPr>
    </w:p>
    <w:p w14:paraId="561EBA8B" w14:textId="77777777" w:rsidR="00AF2234" w:rsidRPr="004D13FA" w:rsidRDefault="00AF2234" w:rsidP="00AF2234">
      <w:pPr>
        <w:jc w:val="left"/>
      </w:pPr>
      <w:r w:rsidRPr="004D13FA">
        <w:rPr>
          <w:rFonts w:hint="eastAsia"/>
        </w:rPr>
        <w:t>精神科身体合併症にどう対応するか．医学会新聞．</w:t>
      </w:r>
      <w:r w:rsidRPr="004D13FA">
        <w:t>2018.06.18</w:t>
      </w:r>
      <w:r w:rsidRPr="004D13FA">
        <w:rPr>
          <w:rFonts w:hint="eastAsia"/>
        </w:rPr>
        <w:t>，医学書院，</w:t>
      </w:r>
      <w:r w:rsidRPr="004D13FA">
        <w:rPr>
          <w:rFonts w:hint="eastAsia"/>
        </w:rPr>
        <w:t xml:space="preserve"> </w:t>
      </w:r>
      <w:r w:rsidRPr="004D13FA">
        <w:t>https://www.igaku-shoin.co.jp/paper/archive/y2018/PA03277_02</w:t>
      </w:r>
      <w:r w:rsidRPr="004D13FA">
        <w:rPr>
          <w:rFonts w:hint="eastAsia"/>
        </w:rPr>
        <w:t xml:space="preserve"> </w:t>
      </w:r>
      <w:r w:rsidRPr="004D13FA">
        <w:rPr>
          <w:rFonts w:hint="eastAsia"/>
        </w:rPr>
        <w:t>，（参照</w:t>
      </w:r>
      <w:r w:rsidRPr="004D13FA">
        <w:rPr>
          <w:rFonts w:hint="eastAsia"/>
        </w:rPr>
        <w:t>2023</w:t>
      </w:r>
      <w:r w:rsidRPr="004D13FA">
        <w:rPr>
          <w:rFonts w:hint="eastAsia"/>
        </w:rPr>
        <w:t>年</w:t>
      </w:r>
      <w:r w:rsidRPr="004D13FA">
        <w:rPr>
          <w:rFonts w:hint="eastAsia"/>
        </w:rPr>
        <w:t>1</w:t>
      </w:r>
      <w:r w:rsidRPr="004D13FA">
        <w:rPr>
          <w:rFonts w:hint="eastAsia"/>
        </w:rPr>
        <w:t>月</w:t>
      </w:r>
      <w:r w:rsidRPr="004D13FA">
        <w:rPr>
          <w:rFonts w:hint="eastAsia"/>
        </w:rPr>
        <w:t>31</w:t>
      </w:r>
      <w:r w:rsidRPr="004D13FA">
        <w:rPr>
          <w:rFonts w:hint="eastAsia"/>
        </w:rPr>
        <w:t>日）．</w:t>
      </w:r>
    </w:p>
    <w:p w14:paraId="6E9E4126" w14:textId="4787F1A2" w:rsidR="00F66447" w:rsidRPr="004D13FA" w:rsidRDefault="00F66447" w:rsidP="00AF2234"/>
    <w:p w14:paraId="7C02C029" w14:textId="79C566E2" w:rsidR="00A775BC" w:rsidRPr="004D13FA" w:rsidRDefault="00A775BC" w:rsidP="00A775BC">
      <w:r w:rsidRPr="004D13FA">
        <w:rPr>
          <w:rFonts w:hint="eastAsia"/>
        </w:rPr>
        <w:t>厚生労働省（</w:t>
      </w:r>
      <w:r w:rsidRPr="004D13FA">
        <w:rPr>
          <w:rFonts w:hint="eastAsia"/>
        </w:rPr>
        <w:t>2021</w:t>
      </w:r>
      <w:r w:rsidRPr="004D13FA">
        <w:rPr>
          <w:rFonts w:hint="eastAsia"/>
        </w:rPr>
        <w:t>）は、高齢者医薬品適正使用検討会での議論を経て、「病院における高齢者のポリファーマシー対策の始め方と</w:t>
      </w:r>
      <w:bookmarkStart w:id="0" w:name="_GoBack"/>
      <w:bookmarkEnd w:id="0"/>
      <w:r w:rsidRPr="004D13FA">
        <w:rPr>
          <w:rFonts w:hint="eastAsia"/>
        </w:rPr>
        <w:t>進め方」について取りまとめ、以下のように用語を定義している。</w:t>
      </w:r>
    </w:p>
    <w:p w14:paraId="1092E57A" w14:textId="77777777" w:rsidR="00A775BC" w:rsidRPr="004D13FA" w:rsidRDefault="00A775BC" w:rsidP="00A775BC">
      <w:r w:rsidRPr="004D13FA">
        <w:rPr>
          <w:rFonts w:hint="eastAsia"/>
        </w:rPr>
        <w:t>※ポリファーマシーは単に服用する薬剤数が多いことではなく、それに関連して薬物有害</w:t>
      </w:r>
    </w:p>
    <w:p w14:paraId="6E7A211B" w14:textId="77777777" w:rsidR="00A775BC" w:rsidRPr="004D13FA" w:rsidRDefault="00A775BC" w:rsidP="00A775BC">
      <w:r w:rsidRPr="004D13FA">
        <w:rPr>
          <w:rFonts w:hint="eastAsia"/>
        </w:rPr>
        <w:t>事象のリスク増加、服薬過誤、服薬アドヒアランスの低下等の問題につながる状態を指</w:t>
      </w:r>
    </w:p>
    <w:p w14:paraId="5E54F3F4" w14:textId="77777777" w:rsidR="00A775BC" w:rsidRPr="004D13FA" w:rsidRDefault="00A775BC" w:rsidP="00A775BC">
      <w:r w:rsidRPr="004D13FA">
        <w:rPr>
          <w:rFonts w:hint="eastAsia"/>
        </w:rPr>
        <w:lastRenderedPageBreak/>
        <w:t>す。</w:t>
      </w:r>
    </w:p>
    <w:p w14:paraId="7C1FCE19" w14:textId="77777777" w:rsidR="00A775BC" w:rsidRPr="004D13FA" w:rsidRDefault="00A775BC" w:rsidP="00A775BC">
      <w:r w:rsidRPr="004D13FA">
        <w:rPr>
          <w:rFonts w:hint="eastAsia"/>
        </w:rPr>
        <w:t>なお、「薬物有害事象」は、薬剤の使用後に発現する有害な症状又は徴候であり、薬剤と</w:t>
      </w:r>
    </w:p>
    <w:p w14:paraId="6B329BF3" w14:textId="77777777" w:rsidR="00A775BC" w:rsidRPr="004D13FA" w:rsidRDefault="00A775BC" w:rsidP="00A775BC">
      <w:r w:rsidRPr="004D13FA">
        <w:rPr>
          <w:rFonts w:hint="eastAsia"/>
        </w:rPr>
        <w:t>の因果関係の有無を問わない概念として使用している。薬剤との因果関係が疑われる又は</w:t>
      </w:r>
    </w:p>
    <w:p w14:paraId="6DE5A8F8" w14:textId="0F80EFF2" w:rsidR="00A775BC" w:rsidRPr="004D13FA" w:rsidRDefault="00A775BC" w:rsidP="006D2C59">
      <w:r w:rsidRPr="004D13FA">
        <w:rPr>
          <w:rFonts w:hint="eastAsia"/>
        </w:rPr>
        <w:t>関連が否定できないものとして使用される「副作用」とは区別している。</w:t>
      </w:r>
    </w:p>
    <w:p w14:paraId="7A18DE30" w14:textId="641145AF" w:rsidR="00F809F6" w:rsidRPr="004D13FA" w:rsidRDefault="00A775BC" w:rsidP="00F66447">
      <w:pPr>
        <w:rPr>
          <w:strike/>
        </w:rPr>
      </w:pPr>
      <w:r w:rsidRPr="004D13FA">
        <w:rPr>
          <w:rFonts w:hint="eastAsia"/>
        </w:rPr>
        <w:t>厚生労働省（</w:t>
      </w:r>
      <w:r w:rsidRPr="004D13FA">
        <w:rPr>
          <w:rFonts w:hint="eastAsia"/>
        </w:rPr>
        <w:t>2021</w:t>
      </w:r>
      <w:r w:rsidRPr="004D13FA">
        <w:rPr>
          <w:rFonts w:hint="eastAsia"/>
        </w:rPr>
        <w:t>）</w:t>
      </w:r>
      <w:r w:rsidRPr="004D13FA">
        <w:rPr>
          <w:rFonts w:hint="eastAsia"/>
        </w:rPr>
        <w:t>.</w:t>
      </w:r>
      <w:r w:rsidRPr="004D13FA">
        <w:rPr>
          <w:rFonts w:hint="eastAsia"/>
        </w:rPr>
        <w:t>病院における高齢者のポリファーマシー対策の始め方と進め方」について</w:t>
      </w:r>
      <w:r w:rsidRPr="004D13FA">
        <w:rPr>
          <w:rFonts w:hint="eastAsia"/>
        </w:rPr>
        <w:t>.</w:t>
      </w:r>
      <w:r w:rsidRPr="004D13FA">
        <w:t xml:space="preserve"> </w:t>
      </w:r>
      <w:hyperlink r:id="rId16" w:history="1">
        <w:r w:rsidRPr="004D13FA">
          <w:rPr>
            <w:rStyle w:val="ab"/>
            <w:color w:val="auto"/>
          </w:rPr>
          <w:t>https://www.mhlw.go.jp/content/11120000/000762804.pdf</w:t>
        </w:r>
        <w:r w:rsidRPr="004D13FA">
          <w:rPr>
            <w:rStyle w:val="ab"/>
            <w:rFonts w:hint="eastAsia"/>
            <w:color w:val="auto"/>
          </w:rPr>
          <w:t>（</w:t>
        </w:r>
        <w:r w:rsidRPr="004D13FA">
          <w:rPr>
            <w:rStyle w:val="ab"/>
            <w:rFonts w:hint="eastAsia"/>
            <w:color w:val="auto"/>
          </w:rPr>
          <w:t>2023</w:t>
        </w:r>
        <w:r w:rsidRPr="004D13FA">
          <w:rPr>
            <w:rStyle w:val="ab"/>
            <w:rFonts w:hint="eastAsia"/>
            <w:color w:val="auto"/>
          </w:rPr>
          <w:t>年</w:t>
        </w:r>
        <w:r w:rsidRPr="004D13FA">
          <w:rPr>
            <w:rStyle w:val="ab"/>
            <w:rFonts w:hint="eastAsia"/>
            <w:color w:val="auto"/>
          </w:rPr>
          <w:t>1</w:t>
        </w:r>
        <w:r w:rsidRPr="004D13FA">
          <w:rPr>
            <w:rStyle w:val="ab"/>
            <w:rFonts w:hint="eastAsia"/>
            <w:color w:val="auto"/>
          </w:rPr>
          <w:t>月</w:t>
        </w:r>
        <w:r w:rsidRPr="004D13FA">
          <w:rPr>
            <w:rStyle w:val="ab"/>
            <w:rFonts w:hint="eastAsia"/>
            <w:color w:val="auto"/>
          </w:rPr>
          <w:t>31</w:t>
        </w:r>
      </w:hyperlink>
      <w:r w:rsidRPr="004D13FA">
        <w:rPr>
          <w:rFonts w:hint="eastAsia"/>
        </w:rPr>
        <w:t>日アクセス可能）</w:t>
      </w:r>
    </w:p>
    <w:p w14:paraId="4CD438D3" w14:textId="77777777" w:rsidR="00F809F6" w:rsidRPr="004D13FA" w:rsidRDefault="00F809F6" w:rsidP="00F809F6"/>
    <w:p w14:paraId="1DC8EC9F" w14:textId="77777777" w:rsidR="00C02721" w:rsidRPr="004D13FA" w:rsidRDefault="00C02721" w:rsidP="00F809F6"/>
    <w:p w14:paraId="402A5E83" w14:textId="77777777" w:rsidR="00C02721" w:rsidRPr="004D13FA" w:rsidRDefault="00C02721" w:rsidP="00F809F6"/>
    <w:p w14:paraId="76AEB860" w14:textId="01C6A3E9" w:rsidR="00C02721" w:rsidRPr="004D13FA" w:rsidRDefault="00C02721" w:rsidP="00C02721">
      <w:r w:rsidRPr="004D13FA">
        <w:rPr>
          <w:rFonts w:hint="eastAsia"/>
        </w:rPr>
        <w:t>考察</w:t>
      </w:r>
    </w:p>
    <w:p w14:paraId="27E43383" w14:textId="4E46C62B" w:rsidR="00C02721" w:rsidRPr="004D13FA" w:rsidRDefault="00C02721" w:rsidP="00C02721">
      <w:r w:rsidRPr="004D13FA">
        <w:rPr>
          <w:rFonts w:hint="eastAsia"/>
        </w:rPr>
        <w:t>薬理学的問題に看護師はどこまで関係するのであろうか。作用も副作用も、本来薬物がもつ作用である通り、向精神薬の多くは、脳を標的とする作用と同時に、末梢神経系への副作用が出現する。そういった症状を、医師、薬剤師、看護師の中で一番患者に近く観察しているのはやはり看護師である。したがって、看護師が予測し、未然に防ぐ役割をもつことは、早期発見、早期治療につながる</w:t>
      </w:r>
      <w:r w:rsidR="00AE60F4" w:rsidRPr="004D13FA">
        <w:rPr>
          <w:rFonts w:hint="eastAsia"/>
        </w:rPr>
        <w:t>重要な課題である。</w:t>
      </w:r>
    </w:p>
    <w:p w14:paraId="468D362B" w14:textId="77777777" w:rsidR="00BE24A1" w:rsidRPr="004D13FA" w:rsidRDefault="00BE24A1" w:rsidP="00BE24A1"/>
    <w:p w14:paraId="7898ECFF" w14:textId="77777777" w:rsidR="00C02721" w:rsidRPr="004D13FA" w:rsidRDefault="00C02721" w:rsidP="00BE24A1"/>
    <w:p w14:paraId="2E414F7D" w14:textId="17FC5CFC" w:rsidR="00BE24A1" w:rsidRPr="004D13FA" w:rsidRDefault="00BE24A1" w:rsidP="00BE24A1">
      <w:pPr>
        <w:rPr>
          <w:strike/>
        </w:rPr>
      </w:pPr>
      <w:r w:rsidRPr="004D13FA">
        <w:rPr>
          <w:rFonts w:hint="eastAsia"/>
        </w:rPr>
        <w:t>看護師は薬剤との因果関係が疑われる副作用という視点だけでなく、因果関係の有無を問わない薬物有害事象、更には薬物有害事象のリスクを増加している</w:t>
      </w:r>
      <w:r w:rsidR="00AF2234" w:rsidRPr="004D13FA">
        <w:rPr>
          <w:rFonts w:hint="eastAsia"/>
        </w:rPr>
        <w:t>ポリファーマシーの</w:t>
      </w:r>
      <w:r w:rsidRPr="004D13FA">
        <w:rPr>
          <w:rFonts w:hint="eastAsia"/>
        </w:rPr>
        <w:t>背景を鋭く観察し、</w:t>
      </w:r>
      <w:r w:rsidR="00AE60F4" w:rsidRPr="004D13FA">
        <w:rPr>
          <w:rFonts w:hint="eastAsia"/>
        </w:rPr>
        <w:t>事象の根本から対処し解決に導く機会のあるポジションにあり、</w:t>
      </w:r>
      <w:r w:rsidRPr="004D13FA">
        <w:rPr>
          <w:rFonts w:hint="eastAsia"/>
        </w:rPr>
        <w:t>発生しても最小限となるよう</w:t>
      </w:r>
      <w:r w:rsidRPr="004D13FA">
        <w:t>連携</w:t>
      </w:r>
      <w:r w:rsidRPr="004D13FA">
        <w:rPr>
          <w:rFonts w:hint="eastAsia"/>
        </w:rPr>
        <w:t>して対応することが求められると考える。</w:t>
      </w:r>
    </w:p>
    <w:p w14:paraId="0494CE2C" w14:textId="6404108F" w:rsidR="00F809F6" w:rsidRPr="004D13FA" w:rsidRDefault="00F809F6" w:rsidP="00F809F6"/>
    <w:p w14:paraId="5BB62774" w14:textId="77777777" w:rsidR="00F809F6" w:rsidRPr="004D13FA" w:rsidRDefault="00F809F6" w:rsidP="00F809F6"/>
    <w:p w14:paraId="62EB6D0D" w14:textId="6AAE5006" w:rsidR="00F809F6" w:rsidRPr="004D13FA" w:rsidRDefault="00F809F6" w:rsidP="00F809F6">
      <w:r w:rsidRPr="004D13FA">
        <w:t>（</w:t>
      </w:r>
      <w:r w:rsidRPr="004D13FA">
        <w:rPr>
          <w:rFonts w:hint="eastAsia"/>
        </w:rPr>
        <w:t>疾病の回復を促進する薬</w:t>
      </w:r>
      <w:r w:rsidRPr="004D13FA">
        <w:rPr>
          <w:rFonts w:hint="eastAsia"/>
        </w:rPr>
        <w:t>P3</w:t>
      </w:r>
      <w:r w:rsidRPr="004D13FA">
        <w:rPr>
          <w:rFonts w:hint="eastAsia"/>
        </w:rPr>
        <w:t>、Ⅲ</w:t>
      </w:r>
      <w:r w:rsidRPr="004D13FA">
        <w:t>）。</w:t>
      </w:r>
    </w:p>
    <w:p w14:paraId="7A17DAC5" w14:textId="68A2C85A" w:rsidR="00A775BC" w:rsidRPr="004D13FA" w:rsidRDefault="00A775BC" w:rsidP="00A775BC"/>
    <w:p w14:paraId="14AADE1E" w14:textId="77777777" w:rsidR="00A775BC" w:rsidRPr="004D13FA" w:rsidRDefault="00A775BC" w:rsidP="006D2C59"/>
    <w:p w14:paraId="6D7423DA" w14:textId="77777777" w:rsidR="00FD53F9" w:rsidRPr="004D13FA" w:rsidRDefault="00FD53F9" w:rsidP="001E485A"/>
    <w:p w14:paraId="1B904122" w14:textId="77777777" w:rsidR="00FD53F9" w:rsidRPr="004D13FA" w:rsidRDefault="00FD53F9" w:rsidP="001E485A"/>
    <w:p w14:paraId="0E0EA41D" w14:textId="77777777" w:rsidR="00FD53F9" w:rsidRPr="004D13FA" w:rsidRDefault="00FD53F9" w:rsidP="00E5363C"/>
    <w:p w14:paraId="71B0A2E3" w14:textId="77777777" w:rsidR="001E485A" w:rsidRPr="004D13FA" w:rsidRDefault="001E485A" w:rsidP="001E485A"/>
    <w:p w14:paraId="4A44A5A5" w14:textId="77777777" w:rsidR="00046F50" w:rsidRPr="004D13FA" w:rsidRDefault="00046F50" w:rsidP="00E5363C"/>
    <w:p w14:paraId="469376B2" w14:textId="77777777" w:rsidR="00046F50" w:rsidRPr="004D13FA" w:rsidRDefault="00046F50" w:rsidP="00E5363C"/>
    <w:p w14:paraId="487281E7" w14:textId="77777777" w:rsidR="00E5363C" w:rsidRPr="004D13FA" w:rsidRDefault="00E5363C" w:rsidP="00E5363C">
      <w:pPr>
        <w:pStyle w:val="aa"/>
        <w:numPr>
          <w:ilvl w:val="0"/>
          <w:numId w:val="2"/>
        </w:numPr>
        <w:ind w:leftChars="0"/>
      </w:pPr>
      <w:r w:rsidRPr="004D13FA">
        <w:rPr>
          <w:rFonts w:hint="eastAsia"/>
        </w:rPr>
        <w:t>看護師の責務</w:t>
      </w:r>
    </w:p>
    <w:p w14:paraId="6BEE6025" w14:textId="77777777" w:rsidR="00E5363C" w:rsidRPr="004D13FA" w:rsidRDefault="00E5363C" w:rsidP="00E5363C"/>
    <w:p w14:paraId="32EB547E" w14:textId="77777777" w:rsidR="00E5363C" w:rsidRPr="004D13FA" w:rsidRDefault="00E5363C" w:rsidP="00E5363C">
      <w:r w:rsidRPr="004D13FA">
        <w:rPr>
          <w:rFonts w:hint="eastAsia"/>
        </w:rPr>
        <w:t>3</w:t>
      </w:r>
      <w:r w:rsidRPr="004D13FA">
        <w:rPr>
          <w:rFonts w:hint="eastAsia"/>
        </w:rPr>
        <w:t>－</w:t>
      </w:r>
      <w:r w:rsidRPr="004D13FA">
        <w:rPr>
          <w:rFonts w:hint="eastAsia"/>
        </w:rPr>
        <w:t>1</w:t>
      </w:r>
      <w:r w:rsidRPr="004D13FA">
        <w:rPr>
          <w:rFonts w:hint="eastAsia"/>
        </w:rPr>
        <w:t>．協働のなかの看護師の役割</w:t>
      </w:r>
    </w:p>
    <w:p w14:paraId="091532BA" w14:textId="77777777" w:rsidR="00E5363C" w:rsidRPr="004D13FA" w:rsidRDefault="00E5363C" w:rsidP="00E5363C"/>
    <w:p w14:paraId="0D47D1F4" w14:textId="77777777" w:rsidR="00E5363C" w:rsidRPr="004D13FA" w:rsidRDefault="00E5363C" w:rsidP="00E5363C">
      <w:r w:rsidRPr="004D13FA">
        <w:rPr>
          <w:rFonts w:hint="eastAsia"/>
        </w:rPr>
        <w:t>3</w:t>
      </w:r>
      <w:r w:rsidRPr="004D13FA">
        <w:rPr>
          <w:rFonts w:hint="eastAsia"/>
        </w:rPr>
        <w:t>－</w:t>
      </w:r>
      <w:r w:rsidRPr="004D13FA">
        <w:rPr>
          <w:rFonts w:hint="eastAsia"/>
        </w:rPr>
        <w:t>2</w:t>
      </w:r>
      <w:r w:rsidRPr="004D13FA">
        <w:rPr>
          <w:rFonts w:hint="eastAsia"/>
        </w:rPr>
        <w:t>．看護師の具体的服薬管理</w:t>
      </w:r>
    </w:p>
    <w:p w14:paraId="174E42F4" w14:textId="77777777" w:rsidR="00E5363C" w:rsidRPr="004D13FA" w:rsidRDefault="00E5363C" w:rsidP="00E5363C"/>
    <w:p w14:paraId="306B3ECB" w14:textId="77777777" w:rsidR="00E5363C" w:rsidRPr="004D13FA" w:rsidRDefault="00E5363C" w:rsidP="00E5363C">
      <w:r w:rsidRPr="004D13FA">
        <w:rPr>
          <w:rFonts w:hint="eastAsia"/>
        </w:rPr>
        <w:t>3</w:t>
      </w:r>
      <w:r w:rsidRPr="004D13FA">
        <w:rPr>
          <w:rFonts w:hint="eastAsia"/>
        </w:rPr>
        <w:t>－</w:t>
      </w:r>
      <w:r w:rsidRPr="004D13FA">
        <w:rPr>
          <w:rFonts w:ascii="ＭＳ 明朝" w:hAnsi="ＭＳ 明朝" w:cs="ＭＳ 明朝" w:hint="eastAsia"/>
        </w:rPr>
        <w:t>3</w:t>
      </w:r>
      <w:r w:rsidRPr="004D13FA">
        <w:rPr>
          <w:rFonts w:hint="eastAsia"/>
        </w:rPr>
        <w:t>．看護師の現状と困難</w:t>
      </w:r>
    </w:p>
    <w:p w14:paraId="1D54B569" w14:textId="77777777" w:rsidR="00E5363C" w:rsidRPr="004D13FA" w:rsidRDefault="00E5363C" w:rsidP="00E5363C"/>
    <w:p w14:paraId="55C03172" w14:textId="77777777" w:rsidR="00E5363C" w:rsidRPr="004D13FA" w:rsidRDefault="00E5363C" w:rsidP="00E5363C">
      <w:pPr>
        <w:pStyle w:val="aa"/>
        <w:numPr>
          <w:ilvl w:val="0"/>
          <w:numId w:val="2"/>
        </w:numPr>
        <w:ind w:leftChars="0"/>
      </w:pPr>
      <w:r w:rsidRPr="004D13FA">
        <w:rPr>
          <w:rFonts w:hint="eastAsia"/>
        </w:rPr>
        <w:t>看護薬理学教育</w:t>
      </w:r>
    </w:p>
    <w:p w14:paraId="4935B403" w14:textId="77777777" w:rsidR="00E5363C" w:rsidRPr="004D13FA" w:rsidRDefault="00E5363C" w:rsidP="00E5363C">
      <w:pPr>
        <w:pStyle w:val="aa"/>
        <w:ind w:leftChars="0" w:left="360"/>
      </w:pPr>
    </w:p>
    <w:p w14:paraId="2C47A983" w14:textId="77777777" w:rsidR="00E5363C" w:rsidRPr="004D13FA" w:rsidRDefault="00E5363C" w:rsidP="00E5363C">
      <w:r w:rsidRPr="004D13FA">
        <w:rPr>
          <w:rFonts w:hint="eastAsia"/>
        </w:rPr>
        <w:t>4</w:t>
      </w:r>
      <w:r w:rsidRPr="004D13FA">
        <w:rPr>
          <w:rFonts w:hint="eastAsia"/>
        </w:rPr>
        <w:t>－</w:t>
      </w:r>
      <w:r w:rsidRPr="004D13FA">
        <w:rPr>
          <w:rFonts w:hint="eastAsia"/>
        </w:rPr>
        <w:t>1</w:t>
      </w:r>
      <w:r w:rsidRPr="004D13FA">
        <w:rPr>
          <w:rFonts w:hint="eastAsia"/>
        </w:rPr>
        <w:t>．看護薬理学教育の必要性と課題</w:t>
      </w:r>
    </w:p>
    <w:p w14:paraId="543ED8EF" w14:textId="77777777" w:rsidR="00E5363C" w:rsidRPr="004D13FA" w:rsidRDefault="00E5363C" w:rsidP="00E5363C"/>
    <w:p w14:paraId="0A153A92" w14:textId="52AA71E0" w:rsidR="00E5363C" w:rsidRPr="004D13FA" w:rsidRDefault="00E5363C" w:rsidP="00E5363C">
      <w:r w:rsidRPr="004D13FA">
        <w:rPr>
          <w:rFonts w:hint="eastAsia"/>
        </w:rPr>
        <w:t>4</w:t>
      </w:r>
      <w:r w:rsidRPr="004D13FA">
        <w:rPr>
          <w:rFonts w:hint="eastAsia"/>
        </w:rPr>
        <w:t>－</w:t>
      </w:r>
      <w:r w:rsidRPr="004D13FA">
        <w:rPr>
          <w:rFonts w:hint="eastAsia"/>
        </w:rPr>
        <w:t>2</w:t>
      </w:r>
      <w:r w:rsidRPr="004D13FA">
        <w:rPr>
          <w:rFonts w:hint="eastAsia"/>
        </w:rPr>
        <w:t>．受容体プロフィールの視覚化による看護薬理学教育への貢献</w:t>
      </w:r>
    </w:p>
    <w:p w14:paraId="6FDF8061" w14:textId="1AD9EC31" w:rsidR="00DE42B1" w:rsidRPr="004D13FA" w:rsidRDefault="00DE42B1" w:rsidP="00E5363C"/>
    <w:p w14:paraId="3546DC08" w14:textId="7A73FCA3" w:rsidR="005B588E" w:rsidRPr="004D13FA" w:rsidRDefault="005B588E" w:rsidP="00E5363C"/>
    <w:p w14:paraId="4EB00255" w14:textId="1E415E60" w:rsidR="005B588E" w:rsidRPr="004D13FA" w:rsidRDefault="005B588E" w:rsidP="00E5363C">
      <w:r w:rsidRPr="004D13FA">
        <w:rPr>
          <w:rFonts w:hint="eastAsia"/>
        </w:rPr>
        <w:t>薬理学</w:t>
      </w:r>
      <w:r w:rsidRPr="004D13FA">
        <w:rPr>
          <w:rFonts w:hint="eastAsia"/>
        </w:rPr>
        <w:t>Ver</w:t>
      </w:r>
    </w:p>
    <w:p w14:paraId="5927D47E" w14:textId="44D43395" w:rsidR="008202FB" w:rsidRPr="004D13FA" w:rsidRDefault="008202FB" w:rsidP="008202FB">
      <w:pPr>
        <w:ind w:firstLineChars="100" w:firstLine="210"/>
      </w:pPr>
      <w:r w:rsidRPr="004D13FA">
        <w:rPr>
          <w:rFonts w:hint="eastAsia"/>
        </w:rPr>
        <w:t>受容体サブタイプごとに亢進時の働きと遮断時の働きをデータベース化し、また薬の受容体プロフィールもデータベース化</w:t>
      </w:r>
      <w:r w:rsidR="00921398" w:rsidRPr="004D13FA">
        <w:rPr>
          <w:rFonts w:hint="eastAsia"/>
        </w:rPr>
        <w:t>し、</w:t>
      </w:r>
      <w:r w:rsidRPr="004D13FA">
        <w:rPr>
          <w:rFonts w:hint="eastAsia"/>
        </w:rPr>
        <w:t>薬の作用や副作用を図表で視覚的にわかるようにすることで、看護薬理学に貢献できないだろうか。ただし、人体にはセロトニン×ドパミン、ドパミン×アセチルコリンなどに拮抗を示す他、アップレギュレーションやダウンレギュレーションによる受容体の変動、</w:t>
      </w:r>
      <w:r w:rsidRPr="004D13FA">
        <w:rPr>
          <w:rFonts w:hint="eastAsia"/>
        </w:rPr>
        <w:t>SYP</w:t>
      </w:r>
      <w:r w:rsidRPr="004D13FA">
        <w:rPr>
          <w:rFonts w:hint="eastAsia"/>
        </w:rPr>
        <w:t>代謝の個別性により薬の代謝能力が違うなど、一筋縄にはいかないことは想像に難くない。そこで、コンピュータの力を使い、神経ホルモンの拮抗の計算、内服歴による依存の計算、</w:t>
      </w:r>
      <w:r w:rsidRPr="004D13FA">
        <w:rPr>
          <w:rFonts w:hint="eastAsia"/>
        </w:rPr>
        <w:t>SYP</w:t>
      </w:r>
      <w:r w:rsidRPr="004D13FA">
        <w:rPr>
          <w:rFonts w:hint="eastAsia"/>
        </w:rPr>
        <w:t>検査による薬物動態の計算なども加味し、副作用を予測できるようプログラミングしてはどうだろうか。しかし、それには時間がかかるだろう。</w:t>
      </w:r>
      <w:r w:rsidR="00FF35E9" w:rsidRPr="004D13FA">
        <w:rPr>
          <w:rFonts w:hint="eastAsia"/>
        </w:rPr>
        <w:t>少なくとも医師、薬剤師との協働と、看護師の能力向上が必要になるだろう。</w:t>
      </w:r>
    </w:p>
    <w:p w14:paraId="1BCBB558" w14:textId="4CCE578D" w:rsidR="00921398" w:rsidRPr="004D13FA" w:rsidRDefault="00921398" w:rsidP="008202FB">
      <w:pPr>
        <w:ind w:firstLineChars="100" w:firstLine="210"/>
      </w:pPr>
    </w:p>
    <w:p w14:paraId="18BE72F7" w14:textId="5D4D2D1E" w:rsidR="005B588E" w:rsidRPr="004D13FA" w:rsidRDefault="005B588E" w:rsidP="008202FB">
      <w:pPr>
        <w:ind w:firstLineChars="100" w:firstLine="210"/>
      </w:pPr>
    </w:p>
    <w:p w14:paraId="74C8CB5C" w14:textId="562E851A" w:rsidR="005B588E" w:rsidRPr="004D13FA" w:rsidRDefault="005B588E" w:rsidP="008202FB">
      <w:pPr>
        <w:ind w:firstLineChars="100" w:firstLine="210"/>
      </w:pPr>
    </w:p>
    <w:p w14:paraId="51B519E0" w14:textId="542FBA7B" w:rsidR="005B588E" w:rsidRPr="004D13FA" w:rsidRDefault="005B588E" w:rsidP="008202FB">
      <w:pPr>
        <w:ind w:firstLineChars="100" w:firstLine="210"/>
      </w:pPr>
      <w:r w:rsidRPr="004D13FA">
        <w:rPr>
          <w:rFonts w:hint="eastAsia"/>
        </w:rPr>
        <w:t>看護</w:t>
      </w:r>
      <w:r w:rsidRPr="004D13FA">
        <w:rPr>
          <w:rFonts w:hint="eastAsia"/>
        </w:rPr>
        <w:t>Ver</w:t>
      </w:r>
    </w:p>
    <w:p w14:paraId="4611DFFE" w14:textId="284C9085" w:rsidR="003150DA" w:rsidRPr="004D13FA" w:rsidRDefault="003150DA" w:rsidP="008202FB">
      <w:pPr>
        <w:ind w:firstLineChars="100" w:firstLine="210"/>
      </w:pPr>
      <w:r w:rsidRPr="004D13FA">
        <w:rPr>
          <w:rFonts w:hint="eastAsia"/>
        </w:rPr>
        <w:t>OOOOOOOOOOOOOOOO</w:t>
      </w:r>
      <w:r w:rsidRPr="004D13FA">
        <w:rPr>
          <w:rFonts w:hint="eastAsia"/>
        </w:rPr>
        <w:t>。</w:t>
      </w:r>
    </w:p>
    <w:p w14:paraId="11C8CD0D" w14:textId="37D8006F" w:rsidR="00921398" w:rsidRPr="004D13FA" w:rsidRDefault="00921398" w:rsidP="008202FB">
      <w:pPr>
        <w:ind w:firstLineChars="100" w:firstLine="210"/>
      </w:pPr>
      <w:r w:rsidRPr="004D13FA">
        <w:rPr>
          <w:rFonts w:hint="eastAsia"/>
        </w:rPr>
        <w:t>受容体サブタイプごとに亢進時の働きと遮断時の働きをデータベース化し、また薬の受容体プロフィールもデータベース化し、</w:t>
      </w:r>
      <w:r w:rsidR="005B588E" w:rsidRPr="004D13FA">
        <w:rPr>
          <w:rFonts w:hint="eastAsia"/>
        </w:rPr>
        <w:t>薬のしおりをもって、</w:t>
      </w:r>
      <w:r w:rsidRPr="004D13FA">
        <w:rPr>
          <w:rFonts w:hint="eastAsia"/>
        </w:rPr>
        <w:t>薬の作用や副作用を</w:t>
      </w:r>
      <w:r w:rsidR="005B588E" w:rsidRPr="004D13FA">
        <w:rPr>
          <w:rFonts w:hint="eastAsia"/>
        </w:rPr>
        <w:t>予測できる</w:t>
      </w:r>
      <w:r w:rsidRPr="004D13FA">
        <w:rPr>
          <w:rFonts w:hint="eastAsia"/>
        </w:rPr>
        <w:t>ようにすることで、看護薬理学に貢献できないだろうか。ただし、人体にはセロトニン×ドパミン、ドパミン×アセチルコリンなどに拮抗を示す他、アップレギュレーションやダウンレギュレーションによる受容体の変動、</w:t>
      </w:r>
      <w:r w:rsidRPr="004D13FA">
        <w:rPr>
          <w:rFonts w:hint="eastAsia"/>
        </w:rPr>
        <w:t>SYP</w:t>
      </w:r>
      <w:r w:rsidRPr="004D13FA">
        <w:rPr>
          <w:rFonts w:hint="eastAsia"/>
        </w:rPr>
        <w:t>代謝の個別性により薬の代謝能力が違うなど、一筋縄にはいかないことは想像に難くない。そこで、少なくとも医師、薬剤師との協働と、看護師の能力向上が必要になるだろう。</w:t>
      </w:r>
    </w:p>
    <w:p w14:paraId="6B749C2C" w14:textId="16DCB5DB" w:rsidR="00E5363C" w:rsidRPr="004D13FA" w:rsidRDefault="00E5363C" w:rsidP="00E5363C"/>
    <w:p w14:paraId="2C396069" w14:textId="77777777" w:rsidR="005B588E" w:rsidRPr="004D13FA" w:rsidRDefault="005B588E" w:rsidP="00E5363C"/>
    <w:p w14:paraId="73983978" w14:textId="77777777" w:rsidR="00E5363C" w:rsidRPr="004D13FA" w:rsidRDefault="00E5363C" w:rsidP="00E5363C">
      <w:r w:rsidRPr="004D13FA">
        <w:rPr>
          <w:rFonts w:hint="eastAsia"/>
        </w:rPr>
        <w:t>4</w:t>
      </w:r>
      <w:r w:rsidRPr="004D13FA">
        <w:rPr>
          <w:rFonts w:hint="eastAsia"/>
        </w:rPr>
        <w:t>－</w:t>
      </w:r>
      <w:r w:rsidRPr="004D13FA">
        <w:rPr>
          <w:rFonts w:hint="eastAsia"/>
        </w:rPr>
        <w:t>3</w:t>
      </w:r>
      <w:r w:rsidRPr="004D13FA">
        <w:rPr>
          <w:rFonts w:hint="eastAsia"/>
        </w:rPr>
        <w:t>．精神科看護の展望</w:t>
      </w:r>
    </w:p>
    <w:p w14:paraId="31E1A99B" w14:textId="77777777" w:rsidR="00E5363C" w:rsidRPr="004D13FA" w:rsidRDefault="00E5363C" w:rsidP="00E5363C"/>
    <w:p w14:paraId="39346046" w14:textId="77777777" w:rsidR="00E5363C" w:rsidRPr="004D13FA" w:rsidRDefault="00E5363C" w:rsidP="00E5363C">
      <w:pPr>
        <w:pStyle w:val="aa"/>
        <w:numPr>
          <w:ilvl w:val="0"/>
          <w:numId w:val="2"/>
        </w:numPr>
        <w:ind w:leftChars="0"/>
      </w:pPr>
      <w:r w:rsidRPr="004D13FA">
        <w:rPr>
          <w:rFonts w:hint="eastAsia"/>
        </w:rPr>
        <w:t>おわりに</w:t>
      </w:r>
    </w:p>
    <w:p w14:paraId="295E236A" w14:textId="77777777" w:rsidR="00E5363C" w:rsidRPr="004D13FA" w:rsidRDefault="00E5363C" w:rsidP="00E5363C"/>
    <w:p w14:paraId="1B816603" w14:textId="77777777" w:rsidR="00E5363C" w:rsidRPr="004D13FA" w:rsidRDefault="00E5363C" w:rsidP="00E5363C">
      <w:pPr>
        <w:pStyle w:val="aa"/>
        <w:numPr>
          <w:ilvl w:val="0"/>
          <w:numId w:val="2"/>
        </w:numPr>
        <w:ind w:leftChars="0"/>
      </w:pPr>
      <w:r w:rsidRPr="004D13FA">
        <w:rPr>
          <w:rFonts w:hint="eastAsia"/>
        </w:rPr>
        <w:t>参考文献</w:t>
      </w:r>
    </w:p>
    <w:p w14:paraId="4E334606" w14:textId="77777777" w:rsidR="00E5363C" w:rsidRPr="004D13FA" w:rsidRDefault="00E5363C" w:rsidP="00E5363C"/>
    <w:p w14:paraId="20123238" w14:textId="77777777" w:rsidR="00E5363C" w:rsidRPr="004D13FA" w:rsidRDefault="00E5363C" w:rsidP="00E5363C"/>
    <w:sectPr w:rsidR="00E5363C" w:rsidRPr="004D13FA" w:rsidSect="009B20F3">
      <w:footerReference w:type="default" r:id="rId17"/>
      <w:pgSz w:w="11906" w:h="16838"/>
      <w:pgMar w:top="1985" w:right="1701" w:bottom="1701" w:left="1701" w:header="851" w:footer="992" w:gutter="0"/>
      <w:pgNumType w:fmt="numberInDash" w:start="1"/>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F2E2A" w14:textId="77777777" w:rsidR="005B266A" w:rsidRDefault="005B266A" w:rsidP="00802158">
      <w:r>
        <w:separator/>
      </w:r>
    </w:p>
  </w:endnote>
  <w:endnote w:type="continuationSeparator" w:id="0">
    <w:p w14:paraId="654CB936" w14:textId="77777777" w:rsidR="005B266A" w:rsidRDefault="005B266A" w:rsidP="008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4F53" w14:textId="77777777" w:rsidR="00073A56" w:rsidRDefault="00073A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C64A1" w14:textId="77777777" w:rsidR="00073A56" w:rsidRDefault="00073A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4EF50" w14:textId="77777777" w:rsidR="00073A56" w:rsidRDefault="00073A5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50724"/>
      <w:docPartObj>
        <w:docPartGallery w:val="Page Numbers (Bottom of Page)"/>
        <w:docPartUnique/>
      </w:docPartObj>
    </w:sdtPr>
    <w:sdtEndPr/>
    <w:sdtContent>
      <w:p w14:paraId="0C7FCA14" w14:textId="77777777" w:rsidR="00073A56" w:rsidRDefault="00073A56">
        <w:pPr>
          <w:pStyle w:val="a5"/>
          <w:jc w:val="center"/>
        </w:pPr>
        <w:r>
          <w:fldChar w:fldCharType="begin"/>
        </w:r>
        <w:r>
          <w:instrText>PAGE   \* MERGEFORMAT</w:instrText>
        </w:r>
        <w:r>
          <w:fldChar w:fldCharType="separate"/>
        </w:r>
        <w:r w:rsidR="00D535AC" w:rsidRPr="00D535AC">
          <w:rPr>
            <w:noProof/>
            <w:lang w:val="ja-JP"/>
          </w:rPr>
          <w:t>-</w:t>
        </w:r>
        <w:r w:rsidR="00D535AC">
          <w:rPr>
            <w:noProof/>
          </w:rPr>
          <w:t xml:space="preserve"> 9 -</w:t>
        </w:r>
        <w:r>
          <w:fldChar w:fldCharType="end"/>
        </w:r>
      </w:p>
    </w:sdtContent>
  </w:sdt>
  <w:p w14:paraId="1D781498" w14:textId="77777777" w:rsidR="00073A56" w:rsidRDefault="00073A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89B46" w14:textId="77777777" w:rsidR="005B266A" w:rsidRDefault="005B266A" w:rsidP="00802158">
      <w:r>
        <w:separator/>
      </w:r>
    </w:p>
  </w:footnote>
  <w:footnote w:type="continuationSeparator" w:id="0">
    <w:p w14:paraId="4B4038BD" w14:textId="77777777" w:rsidR="005B266A" w:rsidRDefault="005B266A" w:rsidP="00802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3E591" w14:textId="77777777" w:rsidR="00073A56" w:rsidRDefault="00073A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24146" w14:textId="77777777" w:rsidR="00073A56" w:rsidRDefault="00073A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82B3C" w14:textId="77777777" w:rsidR="00073A56" w:rsidRDefault="00073A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7CEA"/>
    <w:multiLevelType w:val="hybridMultilevel"/>
    <w:tmpl w:val="EAEC268C"/>
    <w:lvl w:ilvl="0" w:tplc="D3CCE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CE4AC6"/>
    <w:multiLevelType w:val="hybridMultilevel"/>
    <w:tmpl w:val="197C1076"/>
    <w:lvl w:ilvl="0" w:tplc="D276B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93D7044"/>
    <w:multiLevelType w:val="hybridMultilevel"/>
    <w:tmpl w:val="211CB87A"/>
    <w:lvl w:ilvl="0" w:tplc="89F4E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30725D7"/>
    <w:multiLevelType w:val="hybridMultilevel"/>
    <w:tmpl w:val="3D5421BA"/>
    <w:lvl w:ilvl="0" w:tplc="64D237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58"/>
    <w:rsid w:val="0000113C"/>
    <w:rsid w:val="00006B4C"/>
    <w:rsid w:val="00035F33"/>
    <w:rsid w:val="00046F50"/>
    <w:rsid w:val="00073A56"/>
    <w:rsid w:val="00091278"/>
    <w:rsid w:val="00094187"/>
    <w:rsid w:val="000B0ACA"/>
    <w:rsid w:val="000B2312"/>
    <w:rsid w:val="000B63A5"/>
    <w:rsid w:val="000D0355"/>
    <w:rsid w:val="000E1DD0"/>
    <w:rsid w:val="0010720F"/>
    <w:rsid w:val="00114046"/>
    <w:rsid w:val="00176F77"/>
    <w:rsid w:val="001E2A8B"/>
    <w:rsid w:val="001E485A"/>
    <w:rsid w:val="001F4B46"/>
    <w:rsid w:val="00201902"/>
    <w:rsid w:val="002052FE"/>
    <w:rsid w:val="00244C84"/>
    <w:rsid w:val="002954F8"/>
    <w:rsid w:val="002A0B1C"/>
    <w:rsid w:val="002A7511"/>
    <w:rsid w:val="002C0684"/>
    <w:rsid w:val="002F62DE"/>
    <w:rsid w:val="00306C71"/>
    <w:rsid w:val="003150DA"/>
    <w:rsid w:val="00324BB7"/>
    <w:rsid w:val="003357F9"/>
    <w:rsid w:val="0035061B"/>
    <w:rsid w:val="00362A5D"/>
    <w:rsid w:val="003C1C1E"/>
    <w:rsid w:val="003E25F6"/>
    <w:rsid w:val="00402E45"/>
    <w:rsid w:val="0041410A"/>
    <w:rsid w:val="00422333"/>
    <w:rsid w:val="00426C00"/>
    <w:rsid w:val="004523D2"/>
    <w:rsid w:val="00455A30"/>
    <w:rsid w:val="004914D9"/>
    <w:rsid w:val="00494A51"/>
    <w:rsid w:val="00496CAA"/>
    <w:rsid w:val="004B662F"/>
    <w:rsid w:val="004C179F"/>
    <w:rsid w:val="004D13FA"/>
    <w:rsid w:val="0050093B"/>
    <w:rsid w:val="005127C0"/>
    <w:rsid w:val="00537897"/>
    <w:rsid w:val="005B266A"/>
    <w:rsid w:val="005B588E"/>
    <w:rsid w:val="005F2806"/>
    <w:rsid w:val="005F59A3"/>
    <w:rsid w:val="005F732D"/>
    <w:rsid w:val="00603958"/>
    <w:rsid w:val="00606B66"/>
    <w:rsid w:val="006109AF"/>
    <w:rsid w:val="00650845"/>
    <w:rsid w:val="00653A11"/>
    <w:rsid w:val="00664EFD"/>
    <w:rsid w:val="006863E6"/>
    <w:rsid w:val="00696B4A"/>
    <w:rsid w:val="006B75BB"/>
    <w:rsid w:val="006C17DF"/>
    <w:rsid w:val="006D2C59"/>
    <w:rsid w:val="006F36B5"/>
    <w:rsid w:val="00723898"/>
    <w:rsid w:val="007378E3"/>
    <w:rsid w:val="00751631"/>
    <w:rsid w:val="00763631"/>
    <w:rsid w:val="007727FF"/>
    <w:rsid w:val="00784ED6"/>
    <w:rsid w:val="007863F5"/>
    <w:rsid w:val="007D64A5"/>
    <w:rsid w:val="007F68BF"/>
    <w:rsid w:val="00802158"/>
    <w:rsid w:val="008202FB"/>
    <w:rsid w:val="00825403"/>
    <w:rsid w:val="008467E8"/>
    <w:rsid w:val="00875FDA"/>
    <w:rsid w:val="00876F93"/>
    <w:rsid w:val="008C6EAA"/>
    <w:rsid w:val="008D0F77"/>
    <w:rsid w:val="008E55B2"/>
    <w:rsid w:val="00903AA5"/>
    <w:rsid w:val="00921398"/>
    <w:rsid w:val="0094617C"/>
    <w:rsid w:val="009472EF"/>
    <w:rsid w:val="009765FA"/>
    <w:rsid w:val="009B20F3"/>
    <w:rsid w:val="009B2893"/>
    <w:rsid w:val="009C227B"/>
    <w:rsid w:val="00A33880"/>
    <w:rsid w:val="00A563F3"/>
    <w:rsid w:val="00A775BC"/>
    <w:rsid w:val="00A80BF9"/>
    <w:rsid w:val="00A93E74"/>
    <w:rsid w:val="00AC3D27"/>
    <w:rsid w:val="00AE60F4"/>
    <w:rsid w:val="00AF2234"/>
    <w:rsid w:val="00B256D2"/>
    <w:rsid w:val="00B55702"/>
    <w:rsid w:val="00BA5CD0"/>
    <w:rsid w:val="00BA602A"/>
    <w:rsid w:val="00BB39A7"/>
    <w:rsid w:val="00BE24A1"/>
    <w:rsid w:val="00C008B5"/>
    <w:rsid w:val="00C02721"/>
    <w:rsid w:val="00C34905"/>
    <w:rsid w:val="00C749C7"/>
    <w:rsid w:val="00C83B46"/>
    <w:rsid w:val="00CA0C04"/>
    <w:rsid w:val="00CC008C"/>
    <w:rsid w:val="00D1585E"/>
    <w:rsid w:val="00D17761"/>
    <w:rsid w:val="00D24BBC"/>
    <w:rsid w:val="00D32309"/>
    <w:rsid w:val="00D330B5"/>
    <w:rsid w:val="00D535AC"/>
    <w:rsid w:val="00D76D4C"/>
    <w:rsid w:val="00D8027A"/>
    <w:rsid w:val="00D816D3"/>
    <w:rsid w:val="00D82A28"/>
    <w:rsid w:val="00D92F43"/>
    <w:rsid w:val="00DC03F7"/>
    <w:rsid w:val="00DE42B1"/>
    <w:rsid w:val="00DF3236"/>
    <w:rsid w:val="00E5363C"/>
    <w:rsid w:val="00E61266"/>
    <w:rsid w:val="00E63067"/>
    <w:rsid w:val="00E658B5"/>
    <w:rsid w:val="00E816BB"/>
    <w:rsid w:val="00E90451"/>
    <w:rsid w:val="00EC419A"/>
    <w:rsid w:val="00EC4380"/>
    <w:rsid w:val="00EC533F"/>
    <w:rsid w:val="00EC6B61"/>
    <w:rsid w:val="00EF0AA5"/>
    <w:rsid w:val="00F11B7D"/>
    <w:rsid w:val="00F66447"/>
    <w:rsid w:val="00F809F6"/>
    <w:rsid w:val="00F83039"/>
    <w:rsid w:val="00F85D47"/>
    <w:rsid w:val="00F968DC"/>
    <w:rsid w:val="00FB63E5"/>
    <w:rsid w:val="00FD53F9"/>
    <w:rsid w:val="00FD6192"/>
    <w:rsid w:val="00FF2B6E"/>
    <w:rsid w:val="00FF3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4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09806">
      <w:bodyDiv w:val="1"/>
      <w:marLeft w:val="0"/>
      <w:marRight w:val="0"/>
      <w:marTop w:val="0"/>
      <w:marBottom w:val="0"/>
      <w:divBdr>
        <w:top w:val="none" w:sz="0" w:space="0" w:color="auto"/>
        <w:left w:val="none" w:sz="0" w:space="0" w:color="auto"/>
        <w:bottom w:val="none" w:sz="0" w:space="0" w:color="auto"/>
        <w:right w:val="none" w:sz="0" w:space="0" w:color="auto"/>
      </w:divBdr>
    </w:div>
    <w:div w:id="352534080">
      <w:bodyDiv w:val="1"/>
      <w:marLeft w:val="0"/>
      <w:marRight w:val="0"/>
      <w:marTop w:val="0"/>
      <w:marBottom w:val="0"/>
      <w:divBdr>
        <w:top w:val="none" w:sz="0" w:space="0" w:color="auto"/>
        <w:left w:val="none" w:sz="0" w:space="0" w:color="auto"/>
        <w:bottom w:val="none" w:sz="0" w:space="0" w:color="auto"/>
        <w:right w:val="none" w:sz="0" w:space="0" w:color="auto"/>
      </w:divBdr>
    </w:div>
    <w:div w:id="703166537">
      <w:bodyDiv w:val="1"/>
      <w:marLeft w:val="0"/>
      <w:marRight w:val="0"/>
      <w:marTop w:val="0"/>
      <w:marBottom w:val="0"/>
      <w:divBdr>
        <w:top w:val="none" w:sz="0" w:space="0" w:color="auto"/>
        <w:left w:val="none" w:sz="0" w:space="0" w:color="auto"/>
        <w:bottom w:val="none" w:sz="0" w:space="0" w:color="auto"/>
        <w:right w:val="none" w:sz="0" w:space="0" w:color="auto"/>
      </w:divBdr>
    </w:div>
    <w:div w:id="764960165">
      <w:bodyDiv w:val="1"/>
      <w:marLeft w:val="0"/>
      <w:marRight w:val="0"/>
      <w:marTop w:val="0"/>
      <w:marBottom w:val="0"/>
      <w:divBdr>
        <w:top w:val="none" w:sz="0" w:space="0" w:color="auto"/>
        <w:left w:val="none" w:sz="0" w:space="0" w:color="auto"/>
        <w:bottom w:val="none" w:sz="0" w:space="0" w:color="auto"/>
        <w:right w:val="none" w:sz="0" w:space="0" w:color="auto"/>
      </w:divBdr>
    </w:div>
    <w:div w:id="1648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mhlw.go.jp/content/11120000/000762804.pdf&#65288;2023&#24180;1&#26376;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D8848-96C0-447A-878C-ECD1239B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900</Words>
  <Characters>5135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2018-07-31T08:28:00Z</dcterms:created>
  <dcterms:modified xsi:type="dcterms:W3CDTF">2023-02-02T01:06:00Z</dcterms:modified>
</cp:coreProperties>
</file>