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CD8" w:rsidRPr="00B51CD8" w:rsidRDefault="00B51CD8" w:rsidP="00B51CD8">
      <w:pPr>
        <w:spacing w:line="180" w:lineRule="exact"/>
        <w:rPr>
          <w:rFonts w:hint="eastAsia"/>
          <w:sz w:val="16"/>
        </w:rPr>
      </w:pPr>
      <w:r w:rsidRPr="00B51CD8">
        <w:rPr>
          <w:rFonts w:hint="eastAsia"/>
          <w:sz w:val="16"/>
        </w:rPr>
        <w:t>受容体プロフィールを用いた看護アセスメントの例</w:t>
      </w:r>
    </w:p>
    <w:p w:rsidR="00B51CD8" w:rsidRDefault="00B51CD8" w:rsidP="00B51CD8">
      <w:pPr>
        <w:spacing w:line="180" w:lineRule="exact"/>
        <w:rPr>
          <w:rFonts w:hint="eastAsia"/>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例えば、オランザピンは抗精神病薬の一種で、主にセロトニンとヒスタミン受容体に結合することで効果を発揮します。オランザピンは、統合失調症や双極性障害などの症状に対して使用されます。オランザピンには、眠気や体重増加などの副作用があるため、適切なアセスメントが必要です。看護師は、オランザピンの受容体プロフィールを視覚化することで、患者の特定の症状に応じて、適切な副作用のアセスメントを行うことができます。たとえば、オランザピンはヒスタミン受容体にも結合するため、眠気や体重増加などの副作用に注意が必要です。そのため、看護師は、患者の睡眠リズムや食欲の変化をアセスメントすることが重要です。また、オランザピンは、高用量では抗コリン作用が現れる可能性があるため、高齢者では認知機能低下や便秘などの副作用が発生することがあります。看護師は、患者の年齢や身体状況に応じて、適切なアセスメントを行い、医師やチームと協力して、処方の変更や頓服の選択を提案することが重要です。</w:t>
      </w: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Pr="00B51CD8" w:rsidRDefault="00B51CD8" w:rsidP="00B51CD8">
      <w:pPr>
        <w:spacing w:line="180" w:lineRule="exact"/>
        <w:rPr>
          <w:sz w:val="16"/>
        </w:rPr>
      </w:pPr>
    </w:p>
    <w:p w:rsidR="00B51CD8" w:rsidRDefault="00B51CD8" w:rsidP="00B51CD8">
      <w:pPr>
        <w:spacing w:line="180" w:lineRule="exact"/>
        <w:rPr>
          <w:rFonts w:hint="eastAsia"/>
          <w:sz w:val="16"/>
        </w:rPr>
      </w:pPr>
      <w:r w:rsidRPr="00B51CD8">
        <w:rPr>
          <w:rFonts w:hint="eastAsia"/>
          <w:sz w:val="16"/>
        </w:rPr>
        <w:t>ある精神科病棟に入院している患者さんの例を考えてみましょう。患者さんは、幻覚や妄想などの陽性症状に苦しんでおり、リスペリドンを投与されています。しかし、患者さんは服薬による副作用が気になり、食欲不振や脱力感を訴えています。このような場合、看護師は受容体プロフィールを用いたアセスメントにより、どの受容体によって副作用が引き起こされている可能性があるかを判断することができま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たとえば、リスペリドンはドーパミン</w:t>
      </w:r>
      <w:r w:rsidRPr="00B51CD8">
        <w:rPr>
          <w:rFonts w:hint="eastAsia"/>
          <w:sz w:val="16"/>
        </w:rPr>
        <w:t>D2</w:t>
      </w:r>
      <w:r w:rsidRPr="00B51CD8">
        <w:rPr>
          <w:rFonts w:hint="eastAsia"/>
          <w:sz w:val="16"/>
        </w:rPr>
        <w:t>受容体やセロトニン</w:t>
      </w:r>
      <w:r w:rsidRPr="00B51CD8">
        <w:rPr>
          <w:rFonts w:hint="eastAsia"/>
          <w:sz w:val="16"/>
        </w:rPr>
        <w:t>5-HT2A</w:t>
      </w:r>
      <w:r w:rsidRPr="00B51CD8">
        <w:rPr>
          <w:rFonts w:hint="eastAsia"/>
          <w:sz w:val="16"/>
        </w:rPr>
        <w:t>受容体をブロックすることで、幻覚や妄想などの陽性症状を改善する作用があります。しかし、リスペリドンは食欲不振や脱力感といった副作用を引き起こすことがあります。この場合、食欲不振はドーパミン</w:t>
      </w:r>
      <w:r w:rsidRPr="00B51CD8">
        <w:rPr>
          <w:rFonts w:hint="eastAsia"/>
          <w:sz w:val="16"/>
        </w:rPr>
        <w:t>D2</w:t>
      </w:r>
      <w:r w:rsidRPr="00B51CD8">
        <w:rPr>
          <w:rFonts w:hint="eastAsia"/>
          <w:sz w:val="16"/>
        </w:rPr>
        <w:t>受容体のブロックによって引き起こされる可能性があり、脱力感はセロトニン</w:t>
      </w:r>
      <w:r w:rsidRPr="00B51CD8">
        <w:rPr>
          <w:rFonts w:hint="eastAsia"/>
          <w:sz w:val="16"/>
        </w:rPr>
        <w:t>5-HT2A</w:t>
      </w:r>
      <w:r w:rsidRPr="00B51CD8">
        <w:rPr>
          <w:rFonts w:hint="eastAsia"/>
          <w:sz w:val="16"/>
        </w:rPr>
        <w:t>受容体のブロックによって引き起こされる可能性があります。</w:t>
      </w:r>
    </w:p>
    <w:p w:rsidR="00B51CD8" w:rsidRDefault="00B51CD8" w:rsidP="00B51CD8">
      <w:pPr>
        <w:spacing w:line="180" w:lineRule="exact"/>
        <w:rPr>
          <w:rFonts w:hint="eastAsia"/>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そこで、看護師は受容体プロフィールを用いて、リスペリドンがどの受容体をブロックすることでどのような作用・副作用を引き起こすかを確認し、患者さんが抱える副作用の原因を推測します。そして、医師やチームと協力して、副作用の対処策を検討することができます。たとえば、食欲不振の場合は、食事量を少量ずつ増やしたり、リスペリドンの投与時間を変更することで対処できるかもしれません。</w:t>
      </w:r>
    </w:p>
    <w:p w:rsidR="00B51CD8" w:rsidRDefault="00B51CD8" w:rsidP="00B51CD8">
      <w:pPr>
        <w:spacing w:line="180" w:lineRule="exact"/>
        <w:rPr>
          <w:rFonts w:hint="eastAsia"/>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このように、受容体プロフィールを用いた看護アセスメントは、副作用の原因を明確にすることで、適切な対処ができる可能性を高めます。また、医師やチームと協力して、薬物療法の最適化につながることも期待されます。</w:t>
      </w: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以下は、視覚化された抗精神病薬の受容体プロフィールを使用した看護アセスメントの例です。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例えば、ある患者さんが、精神科外来にて服薬指導を受けるために来院しました。患者さんは抗精神病薬であるアリピプラゾールを投与されていますが、服薬中に不安や不眠などの症状が現れていることを訴えていま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看護師は、患者さんの受容体プロフィールを確認するために、視覚化された受容体プロフィールの表を見ます。アリピプラゾールは、</w:t>
      </w:r>
      <w:r w:rsidRPr="00B51CD8">
        <w:rPr>
          <w:rFonts w:hint="eastAsia"/>
          <w:sz w:val="16"/>
        </w:rPr>
        <w:t>D2</w:t>
      </w:r>
      <w:r w:rsidRPr="00B51CD8">
        <w:rPr>
          <w:rFonts w:hint="eastAsia"/>
          <w:sz w:val="16"/>
        </w:rPr>
        <w:t>受容体、</w:t>
      </w:r>
      <w:r w:rsidRPr="00B51CD8">
        <w:rPr>
          <w:rFonts w:hint="eastAsia"/>
          <w:sz w:val="16"/>
        </w:rPr>
        <w:t>5-HT1A</w:t>
      </w:r>
      <w:r w:rsidRPr="00B51CD8">
        <w:rPr>
          <w:rFonts w:hint="eastAsia"/>
          <w:sz w:val="16"/>
        </w:rPr>
        <w:t>受容体、α</w:t>
      </w:r>
      <w:r w:rsidRPr="00B51CD8">
        <w:rPr>
          <w:rFonts w:hint="eastAsia"/>
          <w:sz w:val="16"/>
        </w:rPr>
        <w:t>1</w:t>
      </w:r>
      <w:r w:rsidRPr="00B51CD8">
        <w:rPr>
          <w:rFonts w:hint="eastAsia"/>
          <w:sz w:val="16"/>
        </w:rPr>
        <w:t>受容体、</w:t>
      </w:r>
      <w:r w:rsidRPr="00B51CD8">
        <w:rPr>
          <w:rFonts w:hint="eastAsia"/>
          <w:sz w:val="16"/>
        </w:rPr>
        <w:t>H1</w:t>
      </w:r>
      <w:r w:rsidRPr="00B51CD8">
        <w:rPr>
          <w:rFonts w:hint="eastAsia"/>
          <w:sz w:val="16"/>
        </w:rPr>
        <w:t>受容体などに影響を与えることが知られています。受容体プロフィール表を見ると、アリピプラゾールがα</w:t>
      </w:r>
      <w:r w:rsidRPr="00B51CD8">
        <w:rPr>
          <w:rFonts w:hint="eastAsia"/>
          <w:sz w:val="16"/>
        </w:rPr>
        <w:t>1</w:t>
      </w:r>
      <w:r w:rsidRPr="00B51CD8">
        <w:rPr>
          <w:rFonts w:hint="eastAsia"/>
          <w:sz w:val="16"/>
        </w:rPr>
        <w:t>受容体にも影響を与えることが分かります。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α</w:t>
      </w:r>
      <w:r w:rsidRPr="00B51CD8">
        <w:rPr>
          <w:rFonts w:hint="eastAsia"/>
          <w:sz w:val="16"/>
        </w:rPr>
        <w:t>1</w:t>
      </w:r>
      <w:r w:rsidRPr="00B51CD8">
        <w:rPr>
          <w:rFonts w:hint="eastAsia"/>
          <w:sz w:val="16"/>
        </w:rPr>
        <w:t>受容体の刺激は興奮や覚醒につながることが知られているため、アリピプラゾールによるα</w:t>
      </w:r>
      <w:r w:rsidRPr="00B51CD8">
        <w:rPr>
          <w:rFonts w:hint="eastAsia"/>
          <w:sz w:val="16"/>
        </w:rPr>
        <w:t>1</w:t>
      </w:r>
      <w:r w:rsidRPr="00B51CD8">
        <w:rPr>
          <w:rFonts w:hint="eastAsia"/>
          <w:sz w:val="16"/>
        </w:rPr>
        <w:t>受容体の影響が患者さんの不眠や不安の症状に関連している可能性があることを看護師は把握します。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その後、看護師は、医師やチームと連絡を取り、患者さんの症状に対応するための処方変更を提案します。例えば、抗不安薬や睡眠薬の追加などの処方変更が考えられます。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このように、視覚化された受容体プロフィールを使用することで、看護師は患者さんの症状や投与薬剤の影響をより具体的に把握し、医師やチームとの連携を通じてより適切な治療方針を提案することができます。</w:t>
      </w:r>
    </w:p>
    <w:p w:rsidR="00B51CD8" w:rsidRPr="00B51CD8" w:rsidRDefault="00B51CD8" w:rsidP="00B51CD8">
      <w:pPr>
        <w:spacing w:line="180" w:lineRule="exact"/>
        <w:rPr>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ある患者さんは、抗精神病薬であるクエチアピン（クエチアジン）を処方されています。看護師は、受容体プロフィールを用いて、クエチアピンがどの受容体に作用するかを把握し、アセスメントに活かすことができま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クエチアピンは、主にセロトニン受容体に作用します。そのため、患者さんにはセロトニン受容体に関連する副作用が現れる可能性があります。例えば、不眠やせん妄、食欲増加などです。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看護師は、患者さんのアセスメントを行い、セロトニン受容体に関連する症状が現れているかを確認することができます。その際には、患者さん自身の主観的な症状や、患者さんの状態に合わせた客観的な評価方法を用いることが重要で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また、頓服の適切な選択にも役立ちます。クエチアピンは、睡眠障害にも使われることがあるため、患者さんが不眠症状を訴えた場合には、適切な頓服の選択が必要です。看護師は、患者さんの症状や体調を考慮し、医師やチームと連絡を取りながら、適切な処方変更を提案することができま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ただし、頓服の投与には注意が必要であり、医師との連携が重要です。</w:t>
      </w:r>
    </w:p>
    <w:p w:rsidR="00B51CD8" w:rsidRDefault="00B51CD8" w:rsidP="00B51CD8">
      <w:pPr>
        <w:spacing w:line="180" w:lineRule="exact"/>
        <w:rPr>
          <w:rFonts w:hint="eastAsia"/>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例えば、クロチアピンはドーパミン受容体に対して比較的低い親和性を持ち、代わりにセロトニン</w:t>
      </w:r>
      <w:r w:rsidRPr="00B51CD8">
        <w:rPr>
          <w:rFonts w:hint="eastAsia"/>
          <w:sz w:val="16"/>
        </w:rPr>
        <w:t>2A</w:t>
      </w:r>
      <w:r w:rsidRPr="00B51CD8">
        <w:rPr>
          <w:rFonts w:hint="eastAsia"/>
          <w:sz w:val="16"/>
        </w:rPr>
        <w:t>受容体に対して高い親和性を持ちます。このため、クロチアピンは通常、抗精神病薬治療において、うつ病や不安障害などの複合症状のある患者に使用されます。看護師がクロチアピンを処方された患者のアセスメントを行う場合、セロトニン</w:t>
      </w:r>
      <w:r w:rsidRPr="00B51CD8">
        <w:rPr>
          <w:rFonts w:hint="eastAsia"/>
          <w:sz w:val="16"/>
        </w:rPr>
        <w:t>2A</w:t>
      </w:r>
      <w:r w:rsidRPr="00B51CD8">
        <w:rPr>
          <w:rFonts w:hint="eastAsia"/>
          <w:sz w:val="16"/>
        </w:rPr>
        <w:t>受容体への親和性に注目することが重要です。セロトニン</w:t>
      </w:r>
      <w:r w:rsidRPr="00B51CD8">
        <w:rPr>
          <w:rFonts w:hint="eastAsia"/>
          <w:sz w:val="16"/>
        </w:rPr>
        <w:t>2A</w:t>
      </w:r>
      <w:r w:rsidRPr="00B51CD8">
        <w:rPr>
          <w:rFonts w:hint="eastAsia"/>
          <w:sz w:val="16"/>
        </w:rPr>
        <w:t>受容体の過剰刺激は、不安や興奮を引き起こすことがありますので、このような症状が出現した場合は、適切な対処が必要です。また、クロチアピンは、鎮静作用が強いため、眠気や動作鈍化の副作用が発生する可能性があるため、患者の安全を確保するために、看護師は注意深く観察する必要があります。</w:t>
      </w: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ある患者さんは、抗精神病薬リスペリドンを定期的に服用していましたが、ある日急激な興奮状態に陥り、暴力的な行動をとってしまいました。看護師は患者さんの受容体プロフィールを確認し、リスペリドンの受容体への作用を把握しました。その結果、リスペリドンが作用するセロトニン</w:t>
      </w:r>
      <w:r w:rsidRPr="00B51CD8">
        <w:rPr>
          <w:rFonts w:hint="eastAsia"/>
          <w:sz w:val="16"/>
        </w:rPr>
        <w:t>5-HT2A</w:t>
      </w:r>
      <w:r w:rsidRPr="00B51CD8">
        <w:rPr>
          <w:rFonts w:hint="eastAsia"/>
          <w:sz w:val="16"/>
        </w:rPr>
        <w:t>受容体を標的にした頓服薬の投与を提案しました。医師とチームと協力して、頓服薬としてクエチアピンを投与し、患者さんの興奮状態を収めることができました。この結果、患者さんの安定が回復し、職員や他の患者さんに対する危険性が減少しました。</w:t>
      </w: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Default="00B51CD8" w:rsidP="00B51CD8">
      <w:pPr>
        <w:spacing w:line="180" w:lineRule="exact"/>
        <w:rPr>
          <w:rFonts w:hint="eastAsia"/>
          <w:sz w:val="16"/>
        </w:rPr>
      </w:pPr>
    </w:p>
    <w:p w:rsidR="00B51CD8" w:rsidRPr="00B51CD8" w:rsidRDefault="00B51CD8" w:rsidP="00B51CD8">
      <w:pPr>
        <w:spacing w:line="180" w:lineRule="exact"/>
        <w:rPr>
          <w:rFonts w:hint="eastAsia"/>
          <w:sz w:val="16"/>
        </w:rPr>
      </w:pPr>
      <w:r w:rsidRPr="00B51CD8">
        <w:rPr>
          <w:rFonts w:hint="eastAsia"/>
          <w:sz w:val="16"/>
        </w:rPr>
        <w:t>処方変更の例として、次のようなケースが考えられます。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ある患者さんが、リスペリドンという抗精神病薬を服用していますが、副作用により体重増加や眠気が出ており、薬の効果も不十分です。看護師は、患者さんの受容体プロフィールを確認し、リスペリドンの作用する受容体以外の受容体プロフィールも見て、チームと協力して処方変更を提案します。例えば、オランザピンという抗精神病薬の受容体プロフィールを確認し、リスペリドンと比較して、患者さんの受容体プロフィールに適していると判断された場合、医師にその旨を伝え、処方変更の検討を進めることができます。ただし、最終的な処方変更の判断は医師に委ねられることに注意が必要です。</w:t>
      </w: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Default="00B51CD8" w:rsidP="00B51CD8">
      <w:pPr>
        <w:spacing w:line="180" w:lineRule="exact"/>
        <w:rPr>
          <w:rFonts w:hint="eastAsia"/>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症例としては、中年男性が統合失調症の診断を受け、オランザピン（抗精神病薬）の投与を受けていたとする。しかし、オランザピンによる副作用で体重増加や血糖値上昇が見られたため、医師はリスペリドン（抗精神病薬）への変更を検討した。</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看護師は、リスペリドンの受容体プロフィールを確認し、オランザピンとの比較を行った。オランザピンはセロトニン受容体やヒスタミン受容体にも影響を与えることが知られており、体重増加や血糖値上昇のリスクが高いことが報告されている。一方、リスペリドンはドーパミン受容体に強く作用することが知られており、体重増加や血糖値上昇のリスクは比較的低いとされている。</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看護師は、患者に対してリスペリドンの利点を説明し、医師と相談してリスペリドンへの変更を提案した。変更後、患者は体重減少や血糖値の改善が見られ、そのことに喜びを感じたという。</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このように、受容体プロフィールを視覚化し、薬物療法のメカニズムを理解することで、看護師は患者に対してより適切な情報提供や処方変更の提案を行うことができる。そして、患者の健康状態や生活の質を改善することができる可能性がある。</w:t>
      </w:r>
    </w:p>
    <w:p w:rsidR="00B51CD8" w:rsidRPr="00B51CD8" w:rsidRDefault="00B51CD8" w:rsidP="00B51CD8">
      <w:pPr>
        <w:spacing w:line="180" w:lineRule="exact"/>
        <w:rPr>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田中さんは精神科にて、長年にわたり統合失調症の治療を受けてきた患者である。最近、治療効果が不十分と判断され、抗精神病薬の処方が変更された。抗精神病薬の受容体プロフィールを視覚化するグラフが用いられ、新しい薬剤はドーパミン</w:t>
      </w:r>
      <w:r w:rsidRPr="00B51CD8">
        <w:rPr>
          <w:rFonts w:hint="eastAsia"/>
          <w:sz w:val="16"/>
        </w:rPr>
        <w:t>D2</w:t>
      </w:r>
      <w:r w:rsidRPr="00B51CD8">
        <w:rPr>
          <w:rFonts w:hint="eastAsia"/>
          <w:sz w:val="16"/>
        </w:rPr>
        <w:t>受容体、セロトニン</w:t>
      </w:r>
      <w:r w:rsidRPr="00B51CD8">
        <w:rPr>
          <w:rFonts w:hint="eastAsia"/>
          <w:sz w:val="16"/>
        </w:rPr>
        <w:t>5-HT2A</w:t>
      </w:r>
      <w:r w:rsidRPr="00B51CD8">
        <w:rPr>
          <w:rFonts w:hint="eastAsia"/>
          <w:sz w:val="16"/>
        </w:rPr>
        <w:t>受容体、アドレナリンα</w:t>
      </w:r>
      <w:r w:rsidRPr="00B51CD8">
        <w:rPr>
          <w:rFonts w:hint="eastAsia"/>
          <w:sz w:val="16"/>
        </w:rPr>
        <w:t>1</w:t>
      </w:r>
      <w:r w:rsidRPr="00B51CD8">
        <w:rPr>
          <w:rFonts w:hint="eastAsia"/>
          <w:sz w:val="16"/>
        </w:rPr>
        <w:t>受容体に対する親和性が高いことが示された。</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看護師は、頓服の選択をする際に、田中さんが以前から抱えていた不眠症の症状を考慮し、抗ヒスタミン薬を追加する提案を医師に行った。医師は、この提案に同意し、処方に反映させた。数週間後、田中さんは疲れにくく、寝つきが良くなり、朝もスッキリと起きられるようになったと報告した。</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看護師は、患者の症状を的確に把握し、受容体プロフィールの視覚化を通じて、新しい薬剤による治療効果の予測に貢献した。また、頓服の選択においては、患者の症状や薬剤の特性を考慮し、医師とチームとの協力により、迅速かつ的確に対応することができた。結果的に、田中さんの治療効果が向上し、患者と家族から感謝の言葉が寄せられた。</w:t>
      </w:r>
    </w:p>
    <w:p w:rsidR="00B51CD8" w:rsidRPr="00B51CD8" w:rsidRDefault="00B51CD8" w:rsidP="00B51CD8">
      <w:pPr>
        <w:spacing w:line="180" w:lineRule="exact"/>
        <w:rPr>
          <w:sz w:val="16"/>
        </w:rPr>
      </w:pPr>
    </w:p>
    <w:p w:rsidR="00B51CD8" w:rsidRDefault="00B51CD8" w:rsidP="00B51CD8">
      <w:pPr>
        <w:spacing w:line="180" w:lineRule="exact"/>
        <w:rPr>
          <w:rFonts w:hint="eastAsia"/>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わかりやすく視覚化された抗精神病薬の受容体プロフィールを用いた看護アセスメントの感動的な成功例を具体的に示せ。ただし、ドーパミンに関する文章は示さないこと。また、患者は遮断作用のある薬（薬剤名を示すこと）を中断するという処方変更直後であり、何らかのモノアミン系に関する離脱症状や賦活症候群が現れている設定とする。しかし、その症状は原因不明であったことにすること。看護師がその受容体をつきとめ、離脱症状を考えた設定にすること。看護師は処方や薬剤の選択はしないものとすること。看護師は、頓服を適切に選択することや、医師やチームと連絡して処方変更を提案することは可とする。前置きは置いておき、具体例から表示せよ</w:t>
      </w:r>
    </w:p>
    <w:p w:rsidR="00B51CD8" w:rsidRPr="00B51CD8" w:rsidRDefault="00B51CD8" w:rsidP="00B51CD8">
      <w:pPr>
        <w:spacing w:line="180" w:lineRule="exact"/>
        <w:rPr>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ある精神科病棟に入院している患者さんで、抗精神病薬の一種であるリスペリドンを中断することになりました。しかし、リスペリドンのセロトニン遮断作用による賦活症候群が現れ、患者さんは不安や不眠、過剰な発汗や体温上昇などの症状が現れました。原因不明であったため、看護師がリスペリドンの受容体プロフィールを確認し、セロトニン受容体の離脱症状を考慮しました。看護師は医師と相談し、適切な頓服薬を選択し、患者さんの症状は改善されました。このように、抗精神病薬の受容体プロフィールを理解することで、患者さんの症状の原因を正確に推測し、適切な治療を提供できることがあります。</w:t>
      </w:r>
    </w:p>
    <w:p w:rsidR="00B51CD8" w:rsidRPr="00B51CD8" w:rsidRDefault="00B51CD8" w:rsidP="00B51CD8">
      <w:pPr>
        <w:spacing w:line="180" w:lineRule="exact"/>
        <w:rPr>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例えば、ある患者が高齢で、抗精神病薬を処方されています。この患者は転倒のリスクがあり、また、抗コリン作用のある薬剤も併用されています。そのため、尿失禁や認知機能障害などの副作用が発生する可能性があります。看護師はこのような副作用に対処するために、頻繁なトイレの促進、バイタルサインのモニタリング、および転倒予防に注意を払う必要がありま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また、ある患者が、抗精神病薬を中断することによる離脱症状を経験する可能性があります。看護師は、患者の症状をモニタリングし、必要に応じて処置を講じる必要があります。例えば、患者が不安や不眠を経験している場合、看護師は適切な安定剤を投与することができます。</w:t>
      </w: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以下に、受容体プロフィールを用いた看護アセスメントの例を示します。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例：</w:t>
      </w:r>
    </w:p>
    <w:p w:rsidR="00B51CD8" w:rsidRPr="00B51CD8" w:rsidRDefault="00B51CD8" w:rsidP="00B51CD8">
      <w:pPr>
        <w:spacing w:line="180" w:lineRule="exact"/>
        <w:rPr>
          <w:rFonts w:hint="eastAsia"/>
          <w:sz w:val="16"/>
        </w:rPr>
      </w:pPr>
      <w:r w:rsidRPr="00B51CD8">
        <w:rPr>
          <w:rFonts w:hint="eastAsia"/>
          <w:sz w:val="16"/>
        </w:rPr>
        <w:t>患者</w:t>
      </w:r>
      <w:r w:rsidRPr="00B51CD8">
        <w:rPr>
          <w:rFonts w:hint="eastAsia"/>
          <w:sz w:val="16"/>
        </w:rPr>
        <w:t>A</w:t>
      </w:r>
      <w:r w:rsidRPr="00B51CD8">
        <w:rPr>
          <w:rFonts w:hint="eastAsia"/>
          <w:sz w:val="16"/>
        </w:rPr>
        <w:t>さんは、統合失調症の診断を受けており、リスペリドン</w:t>
      </w:r>
      <w:r w:rsidRPr="00B51CD8">
        <w:rPr>
          <w:rFonts w:hint="eastAsia"/>
          <w:sz w:val="16"/>
        </w:rPr>
        <w:t>2mg</w:t>
      </w:r>
      <w:r w:rsidRPr="00B51CD8">
        <w:rPr>
          <w:rFonts w:hint="eastAsia"/>
          <w:sz w:val="16"/>
        </w:rPr>
        <w:t>を朝・夕食後に服用しています。しかし、最近不眠症状が増悪しており、安定剤としてジアゼパム</w:t>
      </w:r>
      <w:r w:rsidRPr="00B51CD8">
        <w:rPr>
          <w:rFonts w:hint="eastAsia"/>
          <w:sz w:val="16"/>
        </w:rPr>
        <w:t>5mg</w:t>
      </w:r>
      <w:r w:rsidRPr="00B51CD8">
        <w:rPr>
          <w:rFonts w:hint="eastAsia"/>
          <w:sz w:val="16"/>
        </w:rPr>
        <w:t>を処方されました。しかし、ジアゼパムを使用したことで、副作用として脱力感やめまいが出現し、服薬を中止したいと主張しています。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この時、看護師は受容体プロフィールを参考にして、薬剤の相互作用や副作用についてアセスメントを行うことができます。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リスペリドンは、ドーパミン受容体に対する遮断作用がありますが、セロトニン受容体やヒスタミン受容体にも作用することが知られています。ジアゼパムは、グルタミン酸受容体に対する遮断作用がありますが、</w:t>
      </w:r>
      <w:r w:rsidRPr="00B51CD8">
        <w:rPr>
          <w:rFonts w:hint="eastAsia"/>
          <w:sz w:val="16"/>
        </w:rPr>
        <w:t>GABA</w:t>
      </w:r>
      <w:r w:rsidRPr="00B51CD8">
        <w:rPr>
          <w:rFonts w:hint="eastAsia"/>
          <w:sz w:val="16"/>
        </w:rPr>
        <w:t>受容体にも作用することが知られています。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薬剤の受容体プロフィールを考慮すると、ジアゼパムによる脱力感やめまいは、リスペリドンによるヒスタミン受容体遮断作用と相乗効果を示している可能性があります。また、ジアゼパムのグルタミン酸受容体遮断作用が、不眠症状に影響している可能性がありま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このように受容体プロフィールを考慮することで、薬剤の相互作用や副作用についてより深く理解することができ、患者にとってより適切な治療法を提案することができます。</w:t>
      </w: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受容体プロフィールは、医師が選択する抗精神病薬の種類と量を決定するために使用されますが、看護師も患者の状態を評価するために使用できます。例えば、ある患者が抗精神病薬を処方されている場合、看護師は受容体プロフィールを使用して、その薬がどのように患者の身体に影響を与えるかを把握することができま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たとえば、ある患者が抗精神病薬のオランザピンを処方されている場合、看護師は受容体プロフィールを使用して、オランザピンがセロトニン受容体とヒスタミン受容体に影響を与えることを知ることができます。この情報を元に、看護師は患者の身体的な症状や副作用を把握することができます。例えば、オランザピンは体重増加や糖尿病のリスクを増加させることが知られています。したがって、看護師は患者の食生活や運動量を評価し、必要に応じて栄養士や運動指導士に紹介することができま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また、ある患者が抗不安薬のアルプラゾラムを処方されている場合、看護師は受容体プロフィールを使用して、アルプラゾラムが</w:t>
      </w:r>
      <w:r w:rsidRPr="00B51CD8">
        <w:rPr>
          <w:rFonts w:hint="eastAsia"/>
          <w:sz w:val="16"/>
        </w:rPr>
        <w:t>GABA</w:t>
      </w:r>
      <w:r w:rsidRPr="00B51CD8">
        <w:rPr>
          <w:rFonts w:hint="eastAsia"/>
          <w:sz w:val="16"/>
        </w:rPr>
        <w:t>受容体に影響を与えることを知ることができます。この情報を元に、看護師は患者の精神的な症状や副作用を把握することができます。例えば、アルプラゾラムは眠気や注意力低下を引き起こすことが知られています。したがって、看護師は患者の日中の活動や運転に注意を払い、必要に応じて医師に報告することができま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受容体プロフィールを使用した看護アセスメントには、患者の状態をより詳細に把握し、適切なケアを提供することができるというメリットがあります。ただし、看護師は医師やチームと連携して</w:t>
      </w: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現実的であり、可能性があるケースを想定すること</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抗精神病薬の受容体プロフィールを用いた看護アセスメントにおいては、患者の状態や薬剤の種類などに応じて、適切な評価を行うことが重要です。また、看護師は処方や薬剤の選択を行わず、医師やチームと連携して処方変更の提案や頓服の適切な選択を行うことが求められます。さらに、模擬的な例を示す場合には、現実的であり可能性があるケースを想定することが望ましいです。その上で、前置きと締めくくりを適切に行い、読み手にとって分かりやすく、示唆に富んだ論文に仕上げるよう心がけましょう。</w:t>
      </w:r>
      <w:r w:rsidRPr="00B51CD8">
        <w:rPr>
          <w:rFonts w:hint="eastAsia"/>
          <w:sz w:val="16"/>
        </w:rPr>
        <w:t xml:space="preserve"> </w:t>
      </w: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【前置き例】</w:t>
      </w:r>
    </w:p>
    <w:p w:rsidR="00B51CD8" w:rsidRPr="00B51CD8" w:rsidRDefault="00B51CD8" w:rsidP="00B51CD8">
      <w:pPr>
        <w:spacing w:line="180" w:lineRule="exact"/>
        <w:rPr>
          <w:rFonts w:hint="eastAsia"/>
          <w:sz w:val="16"/>
        </w:rPr>
      </w:pPr>
      <w:r w:rsidRPr="00B51CD8">
        <w:rPr>
          <w:rFonts w:hint="eastAsia"/>
          <w:sz w:val="16"/>
        </w:rPr>
        <w:t>本論文では、抗精神病薬の看護アセスメントにおいて、受容体プロフィールを活用した模擬的な成功例を示します。医療現場において、患者さんに適切な治療を提供するためには、正確なアセスメントが不可欠です。抗精神病薬には、様々な作用機序があり、それぞれに対するアセスメントが必要です。本論文では、受容体プロフィールを用いたアセスメントを提案し、その有効性を示しま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【締めくくり例】</w:t>
      </w:r>
    </w:p>
    <w:p w:rsidR="00B51CD8" w:rsidRPr="00B51CD8" w:rsidRDefault="00B51CD8" w:rsidP="00B51CD8">
      <w:pPr>
        <w:spacing w:line="180" w:lineRule="exact"/>
        <w:rPr>
          <w:rFonts w:hint="eastAsia"/>
          <w:sz w:val="16"/>
        </w:rPr>
      </w:pPr>
      <w:r w:rsidRPr="00B51CD8">
        <w:rPr>
          <w:rFonts w:hint="eastAsia"/>
          <w:sz w:val="16"/>
        </w:rPr>
        <w:t>本研究において、抗精神病薬の看護アセスメントに受容体プロフィールを活用することで、模擬的な成功例を示しました。受容体プロフィールを利用することで、患者さんの症状や薬物治療に関する理解を深め、適切な対応を行うことができました。今後、本手法を実践することで、より質の高い看護を提供し、患者さんの</w:t>
      </w:r>
      <w:r w:rsidRPr="00B51CD8">
        <w:rPr>
          <w:rFonts w:hint="eastAsia"/>
          <w:sz w:val="16"/>
        </w:rPr>
        <w:t>QOL</w:t>
      </w:r>
      <w:r w:rsidRPr="00B51CD8">
        <w:rPr>
          <w:rFonts w:hint="eastAsia"/>
          <w:sz w:val="16"/>
        </w:rPr>
        <w:t>の向上につながることが期待されます。</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模擬的な例を論文で示すことは、問題ありません。模擬的な例を用いることで、医療現場で実際に起こる可能性がある症例をシミュレーションし、看護師や医療従事者がより適切なアセスメントや処置を行うための手掛かりを提供できるからです。ただし、論文に記載する際には、モデルケースや想定例であることを明確に表記する必要があります。</w:t>
      </w: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Default="00B51CD8" w:rsidP="00B51CD8">
      <w:pPr>
        <w:spacing w:line="180" w:lineRule="exact"/>
        <w:rPr>
          <w:rFonts w:hint="eastAsia"/>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lastRenderedPageBreak/>
        <w:t xml:space="preserve">4.5 </w:t>
      </w:r>
      <w:r w:rsidRPr="00B51CD8">
        <w:rPr>
          <w:rFonts w:hint="eastAsia"/>
          <w:sz w:val="16"/>
        </w:rPr>
        <w:t>受容体プロフィールを含めた看護薬理学教育の提案</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学士教育＋看護薬理学教育＋資格取得時の薬理学教育</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学士教育</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薬物療法と看護の課題として、看護師に必要なスキルや知識を習得するための教育体制の整備が挙げられます。看護系大学は、看護学教育モデル・コア・カリキュラムに基づいてカリキュラムを再構築しています。この中で、看護実践には看護の対象となる人に対する身体的、心理的、社会的視点を統合した全人的なアセスメントが不可欠であることを踏まえ、これらに必要となる看護の対象理解に必要な基本的知識（解剖生理学・病態学・薬理学等）や看護の基本となる専門基礎知識等に関する内容を充実させる必要があると掲げられている。そのかなでも、。薬理学教育は、的確な薬物療法を行うために必要な基本的な考え方（薬理作用、有害事象、与薬時の注意事項）と看護援助を学ぶことが期待されています。その中には、受容体や親和性等などを説明できるという学修目標が掲げられている（平成</w:t>
      </w:r>
      <w:r w:rsidRPr="00B51CD8">
        <w:rPr>
          <w:rFonts w:hint="eastAsia"/>
          <w:sz w:val="16"/>
        </w:rPr>
        <w:t xml:space="preserve"> 29 </w:t>
      </w:r>
      <w:r w:rsidRPr="00B51CD8">
        <w:rPr>
          <w:rFonts w:hint="eastAsia"/>
          <w:sz w:val="16"/>
        </w:rPr>
        <w:t>年</w:t>
      </w:r>
      <w:r w:rsidRPr="00B51CD8">
        <w:rPr>
          <w:rFonts w:hint="eastAsia"/>
          <w:sz w:val="16"/>
        </w:rPr>
        <w:t xml:space="preserve"> 10 </w:t>
      </w:r>
      <w:r w:rsidRPr="00B51CD8">
        <w:rPr>
          <w:rFonts w:hint="eastAsia"/>
          <w:sz w:val="16"/>
        </w:rPr>
        <w:t>月　大学における看護系人材養成の在り方に関する検討会）。</w:t>
      </w: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看護薬理学教育</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また、看護師が薬を患者に直接投与し、効果や副作用を観察することができる立場にあり、看護師が患者を守る最後の砦として、薬物治療に関して高度で幅広い知識が求められているためです（看護の視点で「薬物治療」を捉える：与薬の実践者である看護師に必要とされる薬理学教育とは）。</w:t>
      </w:r>
    </w:p>
    <w:p w:rsidR="00B51CD8" w:rsidRPr="00B51CD8" w:rsidRDefault="00B51CD8" w:rsidP="00B51CD8">
      <w:pPr>
        <w:spacing w:line="180" w:lineRule="exact"/>
        <w:rPr>
          <w:rFonts w:hint="eastAsia"/>
          <w:sz w:val="16"/>
        </w:rPr>
      </w:pPr>
      <w:r w:rsidRPr="00B51CD8">
        <w:rPr>
          <w:rFonts w:hint="eastAsia"/>
          <w:sz w:val="16"/>
        </w:rPr>
        <w:t>看護師を対象とした薬理学教育プログラムの提供を充実することは、薬物治療の質の向上や患者の満足度の向上に有効（看護の視点で「薬物治療」を捉える：与薬の実践者である看護師に必要とされる薬理学教育とは）</w:t>
      </w: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資格取得時の薬理学教育</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〇〇においては、認定看護師や専門看護師といった資格取得時や継続研修，特定行為に係る看護行為の研修などにおいては、臨床薬理学教育の充実が強く求められている。望ましい状況は、薬理学教育に関して薬理学会の教育プログラムと看護職者の資格に互換性を持たせることとされている。教育には、薬理学教育を担当する教員だけでなく、様々な領域の看護教員や臨床の看護師との連携も大切であると考えられている。このような連携により、臨床現場で求められている薬物治療に関する看護実践能力が学士教育にフィードバックされ、向上することが期待される（看護の視点で「薬物治療」を捉える：与薬の実践者である看護師に必要とされる薬理学教育とは）。</w:t>
      </w: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難解</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矢田ら（</w:t>
      </w:r>
      <w:r w:rsidRPr="00B51CD8">
        <w:rPr>
          <w:rFonts w:hint="eastAsia"/>
          <w:sz w:val="16"/>
        </w:rPr>
        <w:t>20xx</w:t>
      </w:r>
      <w:r w:rsidRPr="00B51CD8">
        <w:rPr>
          <w:rFonts w:hint="eastAsia"/>
          <w:sz w:val="16"/>
        </w:rPr>
        <w:t>）は、精神科看護師の自己研鑽の困難性について，何を根拠に支援を行うのかエビデンスを示すことや自己学習することが困難であると考察している。これは、今の薬理学教育が難解であることも一因となってると思われる</w:t>
      </w:r>
      <w:r w:rsidRPr="00B51CD8">
        <w:rPr>
          <w:rFonts w:hint="eastAsia"/>
          <w:sz w:val="16"/>
        </w:rPr>
        <w:t>(</w:t>
      </w:r>
      <w:r w:rsidRPr="00B51CD8">
        <w:rPr>
          <w:rFonts w:hint="eastAsia"/>
          <w:sz w:val="16"/>
        </w:rPr>
        <w:t>精神科看護師の自己効力感に関連する要因</w:t>
      </w:r>
      <w:r w:rsidRPr="00B51CD8">
        <w:rPr>
          <w:rFonts w:hint="eastAsia"/>
          <w:sz w:val="16"/>
        </w:rPr>
        <w:t>)</w:t>
      </w:r>
      <w:r w:rsidRPr="00B51CD8">
        <w:rPr>
          <w:rFonts w:hint="eastAsia"/>
          <w:sz w:val="16"/>
        </w:rPr>
        <w:t>。</w:t>
      </w: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難解＋提案</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看護師のアセスメントには、常に異なる状況や症状を察知する能力が必要である。そのため、看護師のアセスメント能力を更に向上させるために、薬理学を学ぶことが必要とされている。しかしながら、過去には、薬理学は抽象的で理解しづらく、自分には関係のない内容であるという印象があった（看護における薬理学教育：何をいかに教えるか―西洋薬から漢方薬まで―論</w:t>
      </w:r>
      <w:r w:rsidRPr="00B51CD8">
        <w:rPr>
          <w:rFonts w:hint="eastAsia"/>
          <w:sz w:val="16"/>
        </w:rPr>
        <w:t>2</w:t>
      </w:r>
      <w:r w:rsidRPr="00B51CD8">
        <w:rPr>
          <w:rFonts w:hint="eastAsia"/>
          <w:sz w:val="16"/>
        </w:rPr>
        <w:t>）。そのため、薬理学を理解するためには、解剖生理学や看護学と関連付けながら、日常生活にも関連づけて、〝視覚化〟することが必要である。このため、受容体プロフィールの視覚化が有効であると考えられる。</w:t>
      </w: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難解＋顛末</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このまま看護薬理学教育が欠如した場合、精神疾患や薬物療法が難解であるため、徐々に関心を失い、精神看護に対する内発的な動機が低下する可能性があります。このような状況では、看護師のアセスメント能力が低下し、患者の状態を正確に評価することができなくなる可能性があります。患者の状態を正確に把握できないと、適切な治療や看護ケアを提供できなくなり、治療の遅れや合併症の発生、患者の状態の悪化などが引き起される可能性があります。その結果、看護師のみならず、チーム全体の自信が低下し、精神医療に対する内発的な動機が低下するといった、負のスパイラルに陥る可能性がある。</w:t>
      </w: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しおり？</w:t>
      </w: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ソース（患者から質問を受けた時</w:t>
      </w:r>
      <w:r w:rsidRPr="00B51CD8">
        <w:rPr>
          <w:rFonts w:hint="eastAsia"/>
          <w:sz w:val="16"/>
        </w:rPr>
        <w:t>,</w:t>
      </w:r>
      <w:r w:rsidRPr="00B51CD8">
        <w:rPr>
          <w:rFonts w:hint="eastAsia"/>
          <w:sz w:val="16"/>
        </w:rPr>
        <w:t>副作用を説明する以前に</w:t>
      </w:r>
      <w:r w:rsidRPr="00B51CD8">
        <w:rPr>
          <w:rFonts w:hint="eastAsia"/>
          <w:sz w:val="16"/>
        </w:rPr>
        <w:t xml:space="preserve">, </w:t>
      </w:r>
      <w:r w:rsidRPr="00B51CD8">
        <w:rPr>
          <w:rFonts w:hint="eastAsia"/>
          <w:sz w:val="16"/>
        </w:rPr>
        <w:t>まずは患者の苦痛や不安を聞き取ることに焦点を当てたスキルについての教育も必要となるだろう。（看護師が患者に向精神薬の副作用を説明するうえで感じている困難　論</w:t>
      </w:r>
      <w:r w:rsidRPr="00B51CD8">
        <w:rPr>
          <w:rFonts w:hint="eastAsia"/>
          <w:sz w:val="16"/>
        </w:rPr>
        <w:t>20</w:t>
      </w:r>
      <w:r w:rsidRPr="00B51CD8">
        <w:rPr>
          <w:rFonts w:hint="eastAsia"/>
          <w:sz w:val="16"/>
        </w:rPr>
        <w:t>））</w:t>
      </w: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山口は看護学生の薬理学を学ぶ準備性として，苦手意識の課題や〇〇疾患には〇〇薬剤が使われるという学び方である現状，学生の能力の把握と苦手意識を崩す工夫が必要との報告があった．また実際に，片野の報告では，人体機能学，病態機能学，薬理学の</w:t>
      </w:r>
      <w:r w:rsidRPr="00B51CD8">
        <w:rPr>
          <w:rFonts w:hint="eastAsia"/>
          <w:sz w:val="16"/>
        </w:rPr>
        <w:t xml:space="preserve"> 3 </w:t>
      </w:r>
      <w:r w:rsidRPr="00B51CD8">
        <w:rPr>
          <w:rFonts w:hint="eastAsia"/>
          <w:sz w:val="16"/>
        </w:rPr>
        <w:t>科目を連携して教授する中で演習を組み入れ，例えば，食べ物やアロマ等の介入から血圧変化を考えるなど，薬と身体を関連付ける基礎教育の工夫をしている（</w:t>
      </w:r>
      <w:r w:rsidRPr="00B51CD8">
        <w:rPr>
          <w:rFonts w:hint="eastAsia"/>
          <w:sz w:val="16"/>
        </w:rPr>
        <w:t>11</w:t>
      </w:r>
      <w:r w:rsidRPr="00B51CD8">
        <w:rPr>
          <w:rFonts w:hint="eastAsia"/>
          <w:sz w:val="16"/>
        </w:rPr>
        <w:t>）．（看護における薬理学教育：何をいかに教えるか―西洋薬から漢方薬まで―</w:t>
      </w:r>
      <w:r w:rsidRPr="00B51CD8">
        <w:rPr>
          <w:rFonts w:hint="eastAsia"/>
          <w:sz w:val="16"/>
        </w:rPr>
        <w:tab/>
      </w:r>
      <w:r w:rsidRPr="00B51CD8">
        <w:rPr>
          <w:rFonts w:hint="eastAsia"/>
          <w:sz w:val="16"/>
        </w:rPr>
        <w:t>論</w:t>
      </w:r>
      <w:r w:rsidRPr="00B51CD8">
        <w:rPr>
          <w:rFonts w:hint="eastAsia"/>
          <w:sz w:val="16"/>
        </w:rPr>
        <w:t>2</w:t>
      </w:r>
      <w:r w:rsidRPr="00B51CD8">
        <w:rPr>
          <w:rFonts w:hint="eastAsia"/>
          <w:sz w:val="16"/>
        </w:rPr>
        <w:t>））</w:t>
      </w:r>
    </w:p>
    <w:p w:rsidR="00B51CD8" w:rsidRPr="00B51CD8" w:rsidRDefault="00B51CD8" w:rsidP="00B51CD8">
      <w:pPr>
        <w:spacing w:line="180" w:lineRule="exact"/>
        <w:rPr>
          <w:sz w:val="16"/>
        </w:rPr>
      </w:pP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ソース（認定看護師や専門看護師，特定行為に係る看護行為</w:t>
      </w:r>
      <w:r w:rsidRPr="00B51CD8">
        <w:rPr>
          <w:rFonts w:hint="eastAsia"/>
          <w:sz w:val="16"/>
        </w:rPr>
        <w:t xml:space="preserve"> </w:t>
      </w:r>
      <w:r w:rsidRPr="00B51CD8">
        <w:rPr>
          <w:rFonts w:hint="eastAsia"/>
          <w:sz w:val="16"/>
        </w:rPr>
        <w:t>の研修などにおいては，臨床薬理学教育の充実が強く</w:t>
      </w:r>
      <w:r w:rsidRPr="00B51CD8">
        <w:rPr>
          <w:rFonts w:hint="eastAsia"/>
          <w:sz w:val="16"/>
        </w:rPr>
        <w:t xml:space="preserve"> </w:t>
      </w:r>
      <w:r w:rsidRPr="00B51CD8">
        <w:rPr>
          <w:rFonts w:hint="eastAsia"/>
          <w:sz w:val="16"/>
        </w:rPr>
        <w:t>求められており，資格取得時だけでなく，継続時にも</w:t>
      </w:r>
      <w:r w:rsidRPr="00B51CD8">
        <w:rPr>
          <w:rFonts w:hint="eastAsia"/>
          <w:sz w:val="16"/>
        </w:rPr>
        <w:t xml:space="preserve"> </w:t>
      </w:r>
      <w:r w:rsidRPr="00B51CD8">
        <w:rPr>
          <w:rFonts w:hint="eastAsia"/>
          <w:sz w:val="16"/>
        </w:rPr>
        <w:t>十分な教育を必要としている．将来的には，薬理学エ</w:t>
      </w:r>
      <w:r w:rsidRPr="00B51CD8">
        <w:rPr>
          <w:rFonts w:hint="eastAsia"/>
          <w:sz w:val="16"/>
        </w:rPr>
        <w:t xml:space="preserve"> </w:t>
      </w:r>
      <w:r w:rsidRPr="00B51CD8">
        <w:rPr>
          <w:rFonts w:hint="eastAsia"/>
          <w:sz w:val="16"/>
        </w:rPr>
        <w:t>デュケーター制度を含む薬理学会の教育プログラムに</w:t>
      </w:r>
      <w:r w:rsidRPr="00B51CD8">
        <w:rPr>
          <w:rFonts w:hint="eastAsia"/>
          <w:sz w:val="16"/>
        </w:rPr>
        <w:t xml:space="preserve"> </w:t>
      </w:r>
      <w:r w:rsidRPr="00B51CD8">
        <w:rPr>
          <w:rFonts w:hint="eastAsia"/>
          <w:sz w:val="16"/>
        </w:rPr>
        <w:t>関して，看護サイドの様々な資格（専門看護師や認定</w:t>
      </w:r>
      <w:r w:rsidRPr="00B51CD8">
        <w:rPr>
          <w:rFonts w:hint="eastAsia"/>
          <w:sz w:val="16"/>
        </w:rPr>
        <w:t xml:space="preserve"> </w:t>
      </w:r>
      <w:r w:rsidRPr="00B51CD8">
        <w:rPr>
          <w:rFonts w:hint="eastAsia"/>
          <w:sz w:val="16"/>
        </w:rPr>
        <w:t>看護師，特定行為研修，あるいは助産師向けの薬物治</w:t>
      </w:r>
      <w:r w:rsidRPr="00B51CD8">
        <w:rPr>
          <w:rFonts w:hint="eastAsia"/>
          <w:sz w:val="16"/>
        </w:rPr>
        <w:t xml:space="preserve"> </w:t>
      </w:r>
      <w:r w:rsidRPr="00B51CD8">
        <w:rPr>
          <w:rFonts w:hint="eastAsia"/>
          <w:sz w:val="16"/>
        </w:rPr>
        <w:t>療に関連する継続教育など）とポイントの互換性を持</w:t>
      </w:r>
      <w:r w:rsidRPr="00B51CD8">
        <w:rPr>
          <w:rFonts w:hint="eastAsia"/>
          <w:sz w:val="16"/>
        </w:rPr>
        <w:t xml:space="preserve"> </w:t>
      </w:r>
      <w:r w:rsidRPr="00B51CD8">
        <w:rPr>
          <w:rFonts w:hint="eastAsia"/>
          <w:sz w:val="16"/>
        </w:rPr>
        <w:t>たせることができれば理想的である．</w:t>
      </w:r>
      <w:r w:rsidRPr="00B51CD8">
        <w:rPr>
          <w:rFonts w:hint="eastAsia"/>
          <w:sz w:val="16"/>
        </w:rPr>
        <w:t>"</w:t>
      </w:r>
    </w:p>
    <w:p w:rsidR="00B51CD8" w:rsidRPr="00B51CD8" w:rsidRDefault="00B51CD8" w:rsidP="00B51CD8">
      <w:pPr>
        <w:spacing w:line="180" w:lineRule="exact"/>
        <w:rPr>
          <w:rFonts w:hint="eastAsia"/>
          <w:sz w:val="16"/>
        </w:rPr>
      </w:pPr>
      <w:r w:rsidRPr="00B51CD8">
        <w:rPr>
          <w:rFonts w:hint="eastAsia"/>
          <w:sz w:val="16"/>
        </w:rPr>
        <w:t>その際，薬理学教育を担当する教員だけでなく，様々な領域の看護教員や臨床の看護師との連携を図ることにより，臨床の現場で求められている薬物治療に関する看護実践能力を学士教育にフィードバックしていくことが重要である（</w:t>
      </w:r>
      <w:r w:rsidRPr="00B51CD8">
        <w:rPr>
          <w:rFonts w:hint="eastAsia"/>
          <w:sz w:val="16"/>
        </w:rPr>
        <w:t>9, 10</w:t>
      </w:r>
      <w:r w:rsidRPr="00B51CD8">
        <w:rPr>
          <w:rFonts w:hint="eastAsia"/>
          <w:sz w:val="16"/>
        </w:rPr>
        <w:t>）．←孫引き！？？）</w:t>
      </w:r>
    </w:p>
    <w:p w:rsidR="00B51CD8" w:rsidRPr="00B51CD8" w:rsidRDefault="00B51CD8" w:rsidP="00B51CD8">
      <w:pPr>
        <w:spacing w:line="180" w:lineRule="exact"/>
        <w:rPr>
          <w:sz w:val="16"/>
        </w:rPr>
      </w:pPr>
    </w:p>
    <w:p w:rsidR="00B51CD8" w:rsidRPr="00B51CD8" w:rsidRDefault="00B51CD8" w:rsidP="00B51CD8">
      <w:pPr>
        <w:spacing w:line="180" w:lineRule="exact"/>
        <w:rPr>
          <w:rFonts w:hint="eastAsia"/>
          <w:sz w:val="16"/>
        </w:rPr>
      </w:pPr>
      <w:r w:rsidRPr="00B51CD8">
        <w:rPr>
          <w:rFonts w:hint="eastAsia"/>
          <w:sz w:val="16"/>
        </w:rPr>
        <w:t>・考察：具体的なアセが求められるのではないだろうか。</w:t>
      </w:r>
    </w:p>
    <w:p w:rsidR="00B51CD8" w:rsidRPr="00B51CD8" w:rsidRDefault="00B51CD8" w:rsidP="00B51CD8">
      <w:pPr>
        <w:spacing w:line="180" w:lineRule="exact"/>
        <w:rPr>
          <w:sz w:val="16"/>
        </w:rPr>
      </w:pPr>
    </w:p>
    <w:p w:rsidR="00D81B4C" w:rsidRPr="00B51CD8" w:rsidRDefault="00B51CD8" w:rsidP="00B51CD8">
      <w:pPr>
        <w:spacing w:line="180" w:lineRule="exact"/>
        <w:rPr>
          <w:sz w:val="16"/>
        </w:rPr>
      </w:pPr>
      <w:r w:rsidRPr="00B51CD8">
        <w:rPr>
          <w:rFonts w:hint="eastAsia"/>
          <w:sz w:val="16"/>
        </w:rPr>
        <w:t>・考察：看護師のアセスメントとして、いつもと違うことを感じ取る力を身に着けることも必要（Ｑ＆Ａ</w:t>
      </w:r>
      <w:r w:rsidRPr="00B51CD8">
        <w:rPr>
          <w:rFonts w:hint="eastAsia"/>
          <w:sz w:val="16"/>
        </w:rPr>
        <w:t>189</w:t>
      </w:r>
      <w:r w:rsidRPr="00B51CD8">
        <w:rPr>
          <w:rFonts w:hint="eastAsia"/>
          <w:sz w:val="16"/>
        </w:rPr>
        <w:t>）次に、更にアセスメント能力を向上させるために、看護師に薬理学を学ばせる〝工夫〟が求められているのではないだろうか。筆者が学生の頃は薬理学といえば〇〇疾患には〇〇薬剤が使われるといった、自分ごととしては捉えにくくイメージが難しい分野という現状があった（看護における薬理学教育：何をいかに教えるか―西洋薬から漢方薬まで―論</w:t>
      </w:r>
      <w:r w:rsidRPr="00B51CD8">
        <w:rPr>
          <w:rFonts w:hint="eastAsia"/>
          <w:sz w:val="16"/>
        </w:rPr>
        <w:t>2</w:t>
      </w:r>
      <w:r w:rsidRPr="00B51CD8">
        <w:rPr>
          <w:rFonts w:hint="eastAsia"/>
          <w:sz w:val="16"/>
        </w:rPr>
        <w:t>）。こういった苦手意識を崩す工夫として、見えにくい薬理学を、解剖生理学や看護学と関連付けながら、また生活とも関連させながら、〝視覚化〟してはどうだろうか。それには、受容体プロフィールの視覚化が有効な指標となる可能性がある。</w:t>
      </w:r>
      <w:bookmarkStart w:id="0" w:name="_GoBack"/>
      <w:bookmarkEnd w:id="0"/>
    </w:p>
    <w:sectPr w:rsidR="00D81B4C" w:rsidRPr="00B51CD8" w:rsidSect="00B51CD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CD8"/>
    <w:rsid w:val="00B51CD8"/>
    <w:rsid w:val="00D81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1458</Words>
  <Characters>8312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2023-02-20T09:13:00Z</dcterms:created>
  <dcterms:modified xsi:type="dcterms:W3CDTF">2023-02-20T09:16:00Z</dcterms:modified>
</cp:coreProperties>
</file>