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49" w:rsidRPr="00C33E7A" w:rsidRDefault="009540D1" w:rsidP="001F3C35">
      <w:pPr>
        <w:jc w:val="center"/>
        <w:rPr>
          <w:rFonts w:asciiTheme="majorEastAsia" w:eastAsiaTheme="majorEastAsia" w:hAnsiTheme="majorEastAsia"/>
          <w:sz w:val="36"/>
        </w:rPr>
      </w:pPr>
      <w:r w:rsidRPr="00C33E7A">
        <w:rPr>
          <w:rFonts w:asciiTheme="majorEastAsia" w:eastAsiaTheme="majorEastAsia" w:hAnsiTheme="majorEastAsia" w:hint="eastAsia"/>
          <w:sz w:val="36"/>
        </w:rPr>
        <w:t>意図した不安全行動について</w:t>
      </w:r>
    </w:p>
    <w:p w:rsidR="001F3C35" w:rsidRDefault="001F3C35" w:rsidP="001F3C35">
      <w:pPr>
        <w:spacing w:line="300" w:lineRule="exact"/>
        <w:jc w:val="right"/>
        <w:rPr>
          <w:rFonts w:asciiTheme="majorEastAsia" w:eastAsiaTheme="majorEastAsia" w:hAnsiTheme="majorEastAsia"/>
          <w:w w:val="90"/>
          <w:sz w:val="22"/>
        </w:rPr>
      </w:pPr>
      <w:r>
        <w:rPr>
          <w:rFonts w:asciiTheme="majorEastAsia" w:eastAsiaTheme="majorEastAsia" w:hAnsiTheme="majorEastAsia" w:hint="eastAsia"/>
          <w:w w:val="90"/>
          <w:sz w:val="22"/>
        </w:rPr>
        <w:t>202</w:t>
      </w:r>
      <w:r w:rsidR="009540D1">
        <w:rPr>
          <w:rFonts w:asciiTheme="majorEastAsia" w:eastAsiaTheme="majorEastAsia" w:hAnsiTheme="majorEastAsia" w:hint="eastAsia"/>
          <w:w w:val="90"/>
          <w:sz w:val="22"/>
        </w:rPr>
        <w:t>4</w:t>
      </w:r>
      <w:r>
        <w:rPr>
          <w:rFonts w:asciiTheme="majorEastAsia" w:eastAsiaTheme="majorEastAsia" w:hAnsiTheme="majorEastAsia" w:hint="eastAsia"/>
          <w:w w:val="90"/>
          <w:sz w:val="22"/>
        </w:rPr>
        <w:t>/3/</w:t>
      </w:r>
      <w:r w:rsidR="009540D1">
        <w:rPr>
          <w:rFonts w:asciiTheme="majorEastAsia" w:eastAsiaTheme="majorEastAsia" w:hAnsiTheme="majorEastAsia" w:hint="eastAsia"/>
          <w:w w:val="90"/>
          <w:sz w:val="22"/>
        </w:rPr>
        <w:t>19</w:t>
      </w:r>
    </w:p>
    <w:p w:rsidR="001F3C35" w:rsidRPr="00E54879" w:rsidRDefault="001F3C35" w:rsidP="00E54879">
      <w:pPr>
        <w:spacing w:line="280" w:lineRule="exact"/>
        <w:jc w:val="right"/>
        <w:rPr>
          <w:rFonts w:asciiTheme="majorEastAsia" w:eastAsiaTheme="majorEastAsia" w:hAnsiTheme="majorEastAsia"/>
          <w:w w:val="90"/>
        </w:rPr>
      </w:pPr>
    </w:p>
    <w:p w:rsidR="00097A15" w:rsidRDefault="00097A15" w:rsidP="00D60FEF">
      <w:pPr>
        <w:spacing w:line="280" w:lineRule="exact"/>
        <w:ind w:firstLineChars="100" w:firstLine="198"/>
        <w:jc w:val="left"/>
        <w:rPr>
          <w:w w:val="90"/>
          <w:sz w:val="22"/>
        </w:rPr>
      </w:pPr>
      <w:r w:rsidRPr="00E54879">
        <w:rPr>
          <w:rFonts w:hint="eastAsia"/>
          <w:w w:val="90"/>
          <w:sz w:val="22"/>
        </w:rPr>
        <w:t>人間関係が理由でわざと報告を後回しにするといった、意図した行動によるヒューマンエラーが散見される。</w:t>
      </w:r>
      <w:r w:rsidR="00FD22CD" w:rsidRPr="00E54879">
        <w:rPr>
          <w:rFonts w:hint="eastAsia"/>
          <w:w w:val="90"/>
          <w:sz w:val="22"/>
        </w:rPr>
        <w:t>総務省は、</w:t>
      </w:r>
      <w:r w:rsidRPr="00E54879">
        <w:rPr>
          <w:rFonts w:hint="eastAsia"/>
          <w:w w:val="90"/>
          <w:sz w:val="22"/>
        </w:rPr>
        <w:t>その行動が重大であるなしに関わらず、安全に関わる規則違反と知りながら</w:t>
      </w:r>
      <w:r w:rsidR="00FD22CD" w:rsidRPr="00E54879">
        <w:rPr>
          <w:rFonts w:hint="eastAsia"/>
          <w:w w:val="90"/>
          <w:sz w:val="22"/>
        </w:rPr>
        <w:t>、</w:t>
      </w:r>
      <w:r w:rsidRPr="00E54879">
        <w:rPr>
          <w:rFonts w:hint="eastAsia"/>
          <w:w w:val="90"/>
          <w:sz w:val="22"/>
        </w:rPr>
        <w:t>ルールを犯す行為を「不安全行動」と</w:t>
      </w:r>
      <w:r w:rsidR="00FD22CD" w:rsidRPr="00E54879">
        <w:rPr>
          <w:rFonts w:hint="eastAsia"/>
          <w:w w:val="90"/>
          <w:sz w:val="22"/>
        </w:rPr>
        <w:t>定義してい</w:t>
      </w:r>
      <w:r w:rsidRPr="00E54879">
        <w:rPr>
          <w:rFonts w:hint="eastAsia"/>
          <w:w w:val="90"/>
          <w:sz w:val="22"/>
        </w:rPr>
        <w:t>る。果たして、</w:t>
      </w:r>
      <w:r w:rsidR="00D60FEF" w:rsidRPr="00D60FEF">
        <w:rPr>
          <w:rFonts w:hint="eastAsia"/>
          <w:w w:val="90"/>
          <w:sz w:val="22"/>
        </w:rPr>
        <w:t>このような行動についてどう考えるべきか？</w:t>
      </w:r>
    </w:p>
    <w:p w:rsidR="00D60FEF" w:rsidRPr="00E54879" w:rsidRDefault="00D60FEF" w:rsidP="00D60FEF">
      <w:pPr>
        <w:spacing w:line="280" w:lineRule="exact"/>
        <w:ind w:firstLineChars="100" w:firstLine="198"/>
        <w:jc w:val="left"/>
        <w:rPr>
          <w:w w:val="90"/>
          <w:sz w:val="22"/>
        </w:rPr>
      </w:pPr>
    </w:p>
    <w:p w:rsidR="00FD22CD" w:rsidRPr="00E54879" w:rsidRDefault="00FD22CD" w:rsidP="00E54879">
      <w:pPr>
        <w:spacing w:line="280" w:lineRule="exact"/>
        <w:ind w:firstLineChars="100" w:firstLine="198"/>
        <w:jc w:val="left"/>
        <w:rPr>
          <w:w w:val="90"/>
          <w:sz w:val="22"/>
        </w:rPr>
      </w:pPr>
      <w:r w:rsidRPr="00E54879">
        <w:rPr>
          <w:rFonts w:hint="eastAsia"/>
          <w:w w:val="90"/>
          <w:sz w:val="22"/>
        </w:rPr>
        <w:t>確かに、意図的で悪意の感じられる不安全行動に関しては厳しく罰する必要がある。しかし、報告中に「優先順位が間違っている」と話の腰を折ったり、「はやくして」と急かしたりする指導者側の言動がそもそも、意図的で悪意の感じられる不安全行動ではないだろうか。</w:t>
      </w:r>
    </w:p>
    <w:p w:rsidR="00C33E7A" w:rsidRPr="00E54879" w:rsidRDefault="00C33E7A" w:rsidP="00E54879">
      <w:pPr>
        <w:spacing w:line="280" w:lineRule="exact"/>
        <w:jc w:val="left"/>
        <w:rPr>
          <w:w w:val="90"/>
          <w:sz w:val="22"/>
        </w:rPr>
      </w:pPr>
    </w:p>
    <w:p w:rsidR="00097A15" w:rsidRPr="00E54879" w:rsidRDefault="00D60FEF" w:rsidP="00D60FEF">
      <w:pPr>
        <w:spacing w:line="280" w:lineRule="exact"/>
        <w:ind w:firstLineChars="100" w:firstLine="198"/>
        <w:jc w:val="left"/>
        <w:rPr>
          <w:w w:val="90"/>
          <w:sz w:val="22"/>
        </w:rPr>
      </w:pPr>
      <w:r>
        <w:rPr>
          <w:rFonts w:hint="eastAsia"/>
          <w:w w:val="90"/>
          <w:sz w:val="22"/>
        </w:rPr>
        <w:t>別の事例であるが、</w:t>
      </w:r>
      <w:r w:rsidR="00C33E7A" w:rsidRPr="00E54879">
        <w:rPr>
          <w:rFonts w:hint="eastAsia"/>
          <w:w w:val="90"/>
          <w:sz w:val="22"/>
        </w:rPr>
        <w:t>以前、</w:t>
      </w:r>
      <w:r w:rsidR="00C33E7A" w:rsidRPr="00E54879">
        <w:rPr>
          <w:rFonts w:hint="eastAsia"/>
          <w:w w:val="90"/>
          <w:sz w:val="22"/>
        </w:rPr>
        <w:t>4</w:t>
      </w:r>
      <w:r w:rsidR="00C33E7A" w:rsidRPr="00E54879">
        <w:rPr>
          <w:rFonts w:hint="eastAsia"/>
          <w:w w:val="90"/>
          <w:sz w:val="22"/>
        </w:rPr>
        <w:t>病棟の日勤で</w:t>
      </w:r>
      <w:r w:rsidR="00F66F3D" w:rsidRPr="00E54879">
        <w:rPr>
          <w:rFonts w:hint="eastAsia"/>
          <w:w w:val="90"/>
          <w:sz w:val="22"/>
        </w:rPr>
        <w:t>リーダーからプリセプターに「</w:t>
      </w:r>
      <w:r w:rsidR="00E54879">
        <w:rPr>
          <w:rFonts w:hint="eastAsia"/>
          <w:w w:val="90"/>
          <w:sz w:val="22"/>
        </w:rPr>
        <w:t>あなたの</w:t>
      </w:r>
      <w:r w:rsidR="00E54879" w:rsidRPr="00E54879">
        <w:rPr>
          <w:rFonts w:hint="eastAsia"/>
          <w:w w:val="90"/>
          <w:sz w:val="22"/>
        </w:rPr>
        <w:t>新人</w:t>
      </w:r>
      <w:r w:rsidR="00E54879">
        <w:rPr>
          <w:rFonts w:hint="eastAsia"/>
          <w:w w:val="90"/>
          <w:sz w:val="22"/>
        </w:rPr>
        <w:t>さん、</w:t>
      </w:r>
      <w:r w:rsidR="00F66F3D" w:rsidRPr="00E54879">
        <w:rPr>
          <w:rFonts w:hint="eastAsia"/>
          <w:w w:val="90"/>
          <w:sz w:val="22"/>
        </w:rPr>
        <w:t>A</w:t>
      </w:r>
      <w:r w:rsidR="00AD4AAF">
        <w:rPr>
          <w:rFonts w:hint="eastAsia"/>
          <w:w w:val="90"/>
          <w:sz w:val="22"/>
        </w:rPr>
        <w:t>さん</w:t>
      </w:r>
      <w:r w:rsidR="00F66F3D" w:rsidRPr="00E54879">
        <w:rPr>
          <w:rFonts w:hint="eastAsia"/>
          <w:w w:val="90"/>
          <w:sz w:val="22"/>
        </w:rPr>
        <w:t>の検温をするよう指示していたのに、報告の順番が</w:t>
      </w:r>
      <w:r w:rsidR="00F66F3D" w:rsidRPr="00E54879">
        <w:rPr>
          <w:rFonts w:hint="eastAsia"/>
          <w:w w:val="90"/>
          <w:sz w:val="22"/>
        </w:rPr>
        <w:t>A</w:t>
      </w:r>
      <w:r w:rsidR="00AD4AAF">
        <w:rPr>
          <w:rFonts w:hint="eastAsia"/>
          <w:w w:val="90"/>
          <w:sz w:val="22"/>
        </w:rPr>
        <w:t>さん</w:t>
      </w:r>
      <w:r w:rsidR="00F66F3D" w:rsidRPr="00E54879">
        <w:rPr>
          <w:rFonts w:hint="eastAsia"/>
          <w:w w:val="90"/>
          <w:sz w:val="22"/>
        </w:rPr>
        <w:t>からではなかった。それに、</w:t>
      </w:r>
      <w:r w:rsidR="00F66F3D" w:rsidRPr="00E54879">
        <w:rPr>
          <w:rFonts w:hint="eastAsia"/>
          <w:w w:val="90"/>
          <w:sz w:val="22"/>
        </w:rPr>
        <w:t>SPO2</w:t>
      </w:r>
      <w:r w:rsidR="00F66F3D" w:rsidRPr="00E54879">
        <w:rPr>
          <w:rFonts w:hint="eastAsia"/>
          <w:w w:val="90"/>
          <w:sz w:val="22"/>
        </w:rPr>
        <w:t>が</w:t>
      </w:r>
      <w:r w:rsidR="00F66F3D" w:rsidRPr="00E54879">
        <w:rPr>
          <w:rFonts w:hint="eastAsia"/>
          <w:w w:val="90"/>
          <w:sz w:val="22"/>
        </w:rPr>
        <w:t>81</w:t>
      </w:r>
      <w:r w:rsidR="00F66F3D" w:rsidRPr="00E54879">
        <w:rPr>
          <w:rFonts w:hint="eastAsia"/>
          <w:w w:val="90"/>
          <w:sz w:val="22"/>
        </w:rPr>
        <w:t>％であることを報告しなかった。優先順位が間違っている。</w:t>
      </w:r>
      <w:r w:rsidR="002E035D" w:rsidRPr="00E54879">
        <w:rPr>
          <w:rFonts w:hint="eastAsia"/>
          <w:w w:val="90"/>
          <w:sz w:val="22"/>
        </w:rPr>
        <w:t>なんで！？</w:t>
      </w:r>
      <w:r w:rsidR="00F66F3D" w:rsidRPr="00E54879">
        <w:rPr>
          <w:rFonts w:hint="eastAsia"/>
          <w:w w:val="90"/>
          <w:sz w:val="22"/>
        </w:rPr>
        <w:t>」と報告があった。しかし、プリセプティに確認すると</w:t>
      </w:r>
      <w:r w:rsidR="002E035D" w:rsidRPr="00E54879">
        <w:rPr>
          <w:rFonts w:hint="eastAsia"/>
          <w:w w:val="90"/>
          <w:sz w:val="22"/>
        </w:rPr>
        <w:t>、モヤモヤした感じで</w:t>
      </w:r>
      <w:r w:rsidR="00F66F3D" w:rsidRPr="00E54879">
        <w:rPr>
          <w:rFonts w:hint="eastAsia"/>
          <w:w w:val="90"/>
          <w:sz w:val="22"/>
        </w:rPr>
        <w:t>「確かに、優先順位で報告するべきでした。でも、</w:t>
      </w:r>
      <w:r w:rsidR="00F66F3D" w:rsidRPr="00E54879">
        <w:rPr>
          <w:rFonts w:hint="eastAsia"/>
          <w:w w:val="90"/>
          <w:sz w:val="22"/>
        </w:rPr>
        <w:t>A</w:t>
      </w:r>
      <w:r w:rsidR="00AD4AAF">
        <w:rPr>
          <w:rFonts w:hint="eastAsia"/>
          <w:w w:val="90"/>
          <w:sz w:val="22"/>
        </w:rPr>
        <w:t>さん</w:t>
      </w:r>
      <w:r w:rsidR="00F66F3D" w:rsidRPr="00E54879">
        <w:rPr>
          <w:rFonts w:hint="eastAsia"/>
          <w:w w:val="90"/>
          <w:sz w:val="22"/>
        </w:rPr>
        <w:t>以外にも症状のある患者</w:t>
      </w:r>
      <w:r w:rsidR="00AD4AAF">
        <w:rPr>
          <w:rFonts w:hint="eastAsia"/>
          <w:w w:val="90"/>
          <w:sz w:val="22"/>
        </w:rPr>
        <w:t>さん</w:t>
      </w:r>
      <w:r w:rsidR="00F66F3D" w:rsidRPr="00E54879">
        <w:rPr>
          <w:rFonts w:hint="eastAsia"/>
          <w:w w:val="90"/>
          <w:sz w:val="22"/>
        </w:rPr>
        <w:t>がいたから、</w:t>
      </w:r>
      <w:r w:rsidR="00AD4AAF">
        <w:rPr>
          <w:rFonts w:hint="eastAsia"/>
          <w:w w:val="90"/>
          <w:sz w:val="22"/>
        </w:rPr>
        <w:t>測定した順</w:t>
      </w:r>
      <w:r w:rsidR="00F66F3D" w:rsidRPr="00E54879">
        <w:rPr>
          <w:rFonts w:hint="eastAsia"/>
          <w:w w:val="90"/>
          <w:sz w:val="22"/>
        </w:rPr>
        <w:t>で申し送ることにしたんです。そしたら、はやくして、と</w:t>
      </w:r>
      <w:r w:rsidR="002E035D" w:rsidRPr="00E54879">
        <w:rPr>
          <w:rFonts w:hint="eastAsia"/>
          <w:w w:val="90"/>
          <w:sz w:val="22"/>
        </w:rPr>
        <w:t>か、順番が違う、とか</w:t>
      </w:r>
      <w:r w:rsidR="00F66F3D" w:rsidRPr="00E54879">
        <w:rPr>
          <w:rFonts w:hint="eastAsia"/>
          <w:w w:val="90"/>
          <w:sz w:val="22"/>
        </w:rPr>
        <w:t>急かされて、うっかり忘れてしまい、ちゃんと報告できなかった。」との返答があった。</w:t>
      </w:r>
      <w:r w:rsidR="002E035D" w:rsidRPr="00E54879">
        <w:rPr>
          <w:rFonts w:hint="eastAsia"/>
          <w:w w:val="90"/>
          <w:sz w:val="22"/>
        </w:rPr>
        <w:t>看護師は、正確な報告・連絡・相談に努めるべきである。そのためには、適切なタイミングで、重要な報告はすぐ行なうこと、結論を先に伝えること、</w:t>
      </w:r>
      <w:r w:rsidR="00AD4AAF" w:rsidRPr="00E54879">
        <w:rPr>
          <w:rFonts w:hint="eastAsia"/>
          <w:w w:val="90"/>
          <w:sz w:val="22"/>
        </w:rPr>
        <w:t>指示した人に直接報告すること、</w:t>
      </w:r>
      <w:r w:rsidR="002E035D" w:rsidRPr="00E54879">
        <w:rPr>
          <w:rFonts w:hint="eastAsia"/>
          <w:w w:val="90"/>
          <w:sz w:val="22"/>
        </w:rPr>
        <w:t>こまめに報告することなどが大切である。しかし、報告を受ける側も、相手の話を頭ごなしに否定しないこと、部下の意見が自分の意見と異なる場合でもまずは否定せずに最後まで話を聞くことが大切である。</w:t>
      </w:r>
      <w:r w:rsidR="00B55678" w:rsidRPr="00E54879">
        <w:rPr>
          <w:rFonts w:hint="eastAsia"/>
          <w:w w:val="90"/>
          <w:sz w:val="22"/>
        </w:rPr>
        <w:t>こ</w:t>
      </w:r>
      <w:r w:rsidR="00097A15" w:rsidRPr="00E54879">
        <w:rPr>
          <w:rFonts w:hint="eastAsia"/>
          <w:w w:val="90"/>
          <w:sz w:val="22"/>
        </w:rPr>
        <w:t>のまま</w:t>
      </w:r>
      <w:r w:rsidR="00FC4C61" w:rsidRPr="00E54879">
        <w:rPr>
          <w:rFonts w:hint="eastAsia"/>
          <w:w w:val="90"/>
          <w:sz w:val="22"/>
        </w:rPr>
        <w:t>報告・連絡・相談が円滑に行われずに</w:t>
      </w:r>
      <w:r w:rsidR="00097A15" w:rsidRPr="00E54879">
        <w:rPr>
          <w:rFonts w:hint="eastAsia"/>
          <w:w w:val="90"/>
          <w:sz w:val="22"/>
        </w:rPr>
        <w:t>不安全行動が風土化されると、</w:t>
      </w:r>
      <w:r w:rsidR="00B55678" w:rsidRPr="00E54879">
        <w:rPr>
          <w:rFonts w:hint="eastAsia"/>
          <w:w w:val="90"/>
          <w:sz w:val="22"/>
        </w:rPr>
        <w:t>いつか必ず、</w:t>
      </w:r>
      <w:r w:rsidR="00C33E7A" w:rsidRPr="00E54879">
        <w:rPr>
          <w:rFonts w:hint="eastAsia"/>
          <w:w w:val="90"/>
          <w:sz w:val="22"/>
        </w:rPr>
        <w:t>患者さんに</w:t>
      </w:r>
      <w:r w:rsidR="00097A15" w:rsidRPr="00E54879">
        <w:rPr>
          <w:rFonts w:hint="eastAsia"/>
          <w:w w:val="90"/>
          <w:sz w:val="22"/>
        </w:rPr>
        <w:t>重大な事故</w:t>
      </w:r>
      <w:r w:rsidR="00C33E7A" w:rsidRPr="00E54879">
        <w:rPr>
          <w:rFonts w:hint="eastAsia"/>
          <w:w w:val="90"/>
          <w:sz w:val="22"/>
        </w:rPr>
        <w:t>が発生する</w:t>
      </w:r>
      <w:r w:rsidR="00097A15" w:rsidRPr="00E54879">
        <w:rPr>
          <w:rFonts w:hint="eastAsia"/>
          <w:w w:val="90"/>
          <w:sz w:val="22"/>
        </w:rPr>
        <w:t>可能性がある</w:t>
      </w:r>
      <w:r w:rsidR="00D234EA" w:rsidRPr="00E54879">
        <w:rPr>
          <w:rFonts w:hint="eastAsia"/>
          <w:w w:val="90"/>
          <w:sz w:val="22"/>
        </w:rPr>
        <w:t>かもしれない</w:t>
      </w:r>
      <w:r w:rsidR="00097A15" w:rsidRPr="00E54879">
        <w:rPr>
          <w:rFonts w:hint="eastAsia"/>
          <w:w w:val="90"/>
          <w:sz w:val="22"/>
        </w:rPr>
        <w:t>。</w:t>
      </w:r>
    </w:p>
    <w:p w:rsidR="00B55678" w:rsidRPr="00E54879" w:rsidRDefault="00B55678" w:rsidP="00E54879">
      <w:pPr>
        <w:spacing w:line="280" w:lineRule="exact"/>
        <w:ind w:left="198" w:hangingChars="100" w:hanging="198"/>
        <w:jc w:val="left"/>
        <w:rPr>
          <w:w w:val="90"/>
          <w:sz w:val="22"/>
        </w:rPr>
      </w:pPr>
    </w:p>
    <w:p w:rsidR="00B55678" w:rsidRPr="00E54879" w:rsidRDefault="00B55678" w:rsidP="00E54879">
      <w:pPr>
        <w:spacing w:line="280" w:lineRule="exact"/>
        <w:ind w:firstLineChars="100" w:firstLine="198"/>
        <w:jc w:val="left"/>
        <w:rPr>
          <w:w w:val="90"/>
          <w:sz w:val="22"/>
        </w:rPr>
      </w:pPr>
      <w:r w:rsidRPr="00E54879">
        <w:rPr>
          <w:rFonts w:hint="eastAsia"/>
          <w:w w:val="90"/>
          <w:sz w:val="22"/>
        </w:rPr>
        <w:t>この問題を解決する方法として、</w:t>
      </w:r>
      <w:r w:rsidR="00F66F3D" w:rsidRPr="00E54879">
        <w:rPr>
          <w:rFonts w:hint="eastAsia"/>
          <w:w w:val="90"/>
          <w:sz w:val="22"/>
        </w:rPr>
        <w:t>互いの特性を理解し、</w:t>
      </w:r>
      <w:r w:rsidRPr="00E54879">
        <w:rPr>
          <w:rFonts w:hint="eastAsia"/>
          <w:w w:val="90"/>
          <w:sz w:val="22"/>
        </w:rPr>
        <w:t>安全と健康を気遣い合う良い人間関係を醸成することが大切と考える。</w:t>
      </w:r>
      <w:r w:rsidR="00FC4C61" w:rsidRPr="00E54879">
        <w:rPr>
          <w:rFonts w:hint="eastAsia"/>
          <w:w w:val="90"/>
          <w:sz w:val="22"/>
        </w:rPr>
        <w:t>なぜならば、意図的な不安全行動は、動機付けや信念、態度、規範、組織文化の問題から発生するとされているからである。</w:t>
      </w:r>
      <w:r w:rsidRPr="00E54879">
        <w:rPr>
          <w:rFonts w:hint="eastAsia"/>
          <w:w w:val="90"/>
          <w:sz w:val="22"/>
        </w:rPr>
        <w:t>うっかり</w:t>
      </w:r>
      <w:r w:rsidR="00AD4AAF">
        <w:rPr>
          <w:rFonts w:hint="eastAsia"/>
          <w:w w:val="90"/>
          <w:sz w:val="22"/>
        </w:rPr>
        <w:t>忘れ</w:t>
      </w:r>
      <w:bookmarkStart w:id="0" w:name="_GoBack"/>
      <w:bookmarkEnd w:id="0"/>
      <w:r w:rsidRPr="00E54879">
        <w:rPr>
          <w:rFonts w:hint="eastAsia"/>
          <w:w w:val="90"/>
          <w:sz w:val="22"/>
        </w:rPr>
        <w:t>のようなヒューマンエラーに対しては、「フェイルセーフ」や「フールプルーフ」といった人間工学的な対策が有効である</w:t>
      </w:r>
      <w:r w:rsidR="00FC4C61" w:rsidRPr="00E54879">
        <w:rPr>
          <w:rFonts w:hint="eastAsia"/>
          <w:w w:val="90"/>
          <w:sz w:val="22"/>
        </w:rPr>
        <w:t>が</w:t>
      </w:r>
      <w:r w:rsidRPr="00E54879">
        <w:rPr>
          <w:rFonts w:hint="eastAsia"/>
          <w:w w:val="90"/>
          <w:sz w:val="22"/>
        </w:rPr>
        <w:t>、意図的な不安全行動に対しては、社会心理学や社会的な文脈での解釈が必要</w:t>
      </w:r>
      <w:r w:rsidR="00FC4C61" w:rsidRPr="00E54879">
        <w:rPr>
          <w:rFonts w:hint="eastAsia"/>
          <w:w w:val="90"/>
          <w:sz w:val="22"/>
        </w:rPr>
        <w:t>と考えられるということである。</w:t>
      </w:r>
    </w:p>
    <w:p w:rsidR="00097A15" w:rsidRPr="00E54879" w:rsidRDefault="00097A15" w:rsidP="00E54879">
      <w:pPr>
        <w:spacing w:line="280" w:lineRule="exact"/>
        <w:jc w:val="left"/>
        <w:rPr>
          <w:w w:val="90"/>
          <w:sz w:val="22"/>
        </w:rPr>
      </w:pPr>
    </w:p>
    <w:p w:rsidR="00FC4C61" w:rsidRPr="00E54879" w:rsidRDefault="00FC4C61" w:rsidP="00E54879">
      <w:pPr>
        <w:spacing w:line="280" w:lineRule="exact"/>
        <w:ind w:firstLineChars="100" w:firstLine="198"/>
        <w:jc w:val="left"/>
        <w:rPr>
          <w:w w:val="90"/>
          <w:sz w:val="22"/>
        </w:rPr>
      </w:pPr>
      <w:r w:rsidRPr="00E54879">
        <w:rPr>
          <w:rFonts w:hint="eastAsia"/>
          <w:w w:val="90"/>
          <w:sz w:val="22"/>
        </w:rPr>
        <w:t>イギリスの心理学者</w:t>
      </w:r>
      <w:r w:rsidR="00097A15" w:rsidRPr="00E54879">
        <w:rPr>
          <w:rFonts w:hint="eastAsia"/>
          <w:w w:val="90"/>
          <w:sz w:val="22"/>
        </w:rPr>
        <w:t>リーズン氏は、安全文化のためには、</w:t>
      </w:r>
      <w:r w:rsidR="00097A15" w:rsidRPr="00E54879">
        <w:rPr>
          <w:rFonts w:hint="eastAsia"/>
          <w:w w:val="90"/>
          <w:sz w:val="22"/>
        </w:rPr>
        <w:t>(1)</w:t>
      </w:r>
      <w:r w:rsidR="00097A15" w:rsidRPr="00E54879">
        <w:rPr>
          <w:rFonts w:hint="eastAsia"/>
          <w:w w:val="90"/>
          <w:sz w:val="22"/>
        </w:rPr>
        <w:t>報告する文化、</w:t>
      </w:r>
      <w:r w:rsidR="00097A15" w:rsidRPr="00E54879">
        <w:rPr>
          <w:rFonts w:hint="eastAsia"/>
          <w:w w:val="90"/>
          <w:sz w:val="22"/>
        </w:rPr>
        <w:t>(2)</w:t>
      </w:r>
      <w:r w:rsidR="00D234EA" w:rsidRPr="00E54879">
        <w:rPr>
          <w:rFonts w:hint="eastAsia"/>
          <w:w w:val="90"/>
          <w:sz w:val="22"/>
        </w:rPr>
        <w:t>公正な文化、</w:t>
      </w:r>
      <w:r w:rsidR="00097A15" w:rsidRPr="00E54879">
        <w:rPr>
          <w:rFonts w:hint="eastAsia"/>
          <w:w w:val="90"/>
          <w:sz w:val="22"/>
        </w:rPr>
        <w:t>(3)</w:t>
      </w:r>
      <w:r w:rsidR="00097A15" w:rsidRPr="00E54879">
        <w:rPr>
          <w:rFonts w:hint="eastAsia"/>
          <w:w w:val="90"/>
          <w:sz w:val="22"/>
        </w:rPr>
        <w:t>柔軟な文化、</w:t>
      </w:r>
      <w:r w:rsidR="00097A15" w:rsidRPr="00E54879">
        <w:rPr>
          <w:rFonts w:hint="eastAsia"/>
          <w:w w:val="90"/>
          <w:sz w:val="22"/>
        </w:rPr>
        <w:t>(4)</w:t>
      </w:r>
      <w:r w:rsidR="00097A15" w:rsidRPr="00E54879">
        <w:rPr>
          <w:rFonts w:hint="eastAsia"/>
          <w:w w:val="90"/>
          <w:sz w:val="22"/>
        </w:rPr>
        <w:t>学習する文化の四つの要素を取り入れる必要があると述べてい</w:t>
      </w:r>
      <w:r w:rsidRPr="00E54879">
        <w:rPr>
          <w:rFonts w:hint="eastAsia"/>
          <w:w w:val="90"/>
          <w:sz w:val="22"/>
        </w:rPr>
        <w:t>る</w:t>
      </w:r>
      <w:r w:rsidR="00097A15" w:rsidRPr="00E54879">
        <w:rPr>
          <w:rFonts w:hint="eastAsia"/>
          <w:w w:val="90"/>
          <w:sz w:val="22"/>
        </w:rPr>
        <w:t>。</w:t>
      </w:r>
      <w:r w:rsidRPr="00E54879">
        <w:rPr>
          <w:rFonts w:hint="eastAsia"/>
          <w:w w:val="90"/>
          <w:sz w:val="22"/>
        </w:rPr>
        <w:t>特に、報告する文化においては、個人的なエラーやヒヤリハット事例、組織にとって望ましくないと思われる情報等を懸念なく報告できる雰囲気が職場に醸成</w:t>
      </w:r>
      <w:r w:rsidR="00D234EA" w:rsidRPr="00E54879">
        <w:rPr>
          <w:rFonts w:hint="eastAsia"/>
          <w:w w:val="90"/>
          <w:sz w:val="22"/>
        </w:rPr>
        <w:t>するためには、</w:t>
      </w:r>
      <w:r w:rsidRPr="00E54879">
        <w:rPr>
          <w:rFonts w:hint="eastAsia"/>
          <w:w w:val="90"/>
          <w:sz w:val="22"/>
        </w:rPr>
        <w:t>上級管理者が率先してその模範的な役割を果たす必要があると主張している。</w:t>
      </w:r>
      <w:r w:rsidR="00D234EA" w:rsidRPr="00E54879">
        <w:rPr>
          <w:rFonts w:hint="eastAsia"/>
          <w:w w:val="90"/>
          <w:sz w:val="22"/>
        </w:rPr>
        <w:t>たとえば、障害者虐待の疑いのある事案が起きた場合は、「本当かどうか分からないから」と、うやむやにするのではなく、都道府県への報告は「義務」なので、「報告しない」という選択肢はないはずである。</w:t>
      </w:r>
    </w:p>
    <w:p w:rsidR="00FC4C61" w:rsidRPr="00E54879" w:rsidRDefault="00FC4C61" w:rsidP="00E54879">
      <w:pPr>
        <w:spacing w:line="280" w:lineRule="exact"/>
        <w:ind w:left="198" w:hangingChars="100" w:hanging="198"/>
        <w:jc w:val="left"/>
        <w:rPr>
          <w:w w:val="90"/>
          <w:sz w:val="22"/>
        </w:rPr>
      </w:pPr>
    </w:p>
    <w:p w:rsidR="00E54879" w:rsidRDefault="00C33E7A" w:rsidP="009F1A6B">
      <w:pPr>
        <w:spacing w:line="280" w:lineRule="exact"/>
        <w:ind w:firstLineChars="100" w:firstLine="198"/>
        <w:jc w:val="left"/>
        <w:rPr>
          <w:w w:val="90"/>
          <w:sz w:val="22"/>
        </w:rPr>
      </w:pPr>
      <w:r w:rsidRPr="00E54879">
        <w:rPr>
          <w:rFonts w:hint="eastAsia"/>
          <w:w w:val="90"/>
          <w:sz w:val="22"/>
        </w:rPr>
        <w:t>さらに</w:t>
      </w:r>
      <w:r w:rsidR="00097A15" w:rsidRPr="00E54879">
        <w:rPr>
          <w:rFonts w:hint="eastAsia"/>
          <w:w w:val="90"/>
          <w:sz w:val="22"/>
        </w:rPr>
        <w:t>安全性の高い職場を作るためには、</w:t>
      </w:r>
      <w:r w:rsidRPr="00E54879">
        <w:rPr>
          <w:rFonts w:hint="eastAsia"/>
          <w:w w:val="90"/>
          <w:sz w:val="22"/>
        </w:rPr>
        <w:t>心理的安全性を高める労務管理も重要と考えられる</w:t>
      </w:r>
      <w:r w:rsidR="00097A15" w:rsidRPr="00E54879">
        <w:rPr>
          <w:rFonts w:hint="eastAsia"/>
          <w:w w:val="90"/>
          <w:sz w:val="22"/>
        </w:rPr>
        <w:t>。</w:t>
      </w:r>
      <w:r w:rsidR="00E54879" w:rsidRPr="00E54879">
        <w:rPr>
          <w:rFonts w:hint="eastAsia"/>
          <w:w w:val="90"/>
          <w:sz w:val="22"/>
        </w:rPr>
        <w:t>心理的安全性とは、チーム内で率直に意見を述べても他のメンバーに拒絶されたり攻撃されたりしないという信念が共有されている状態を意味する。</w:t>
      </w:r>
      <w:r w:rsidR="009F1A6B" w:rsidRPr="009F1A6B">
        <w:rPr>
          <w:rFonts w:hint="eastAsia"/>
          <w:w w:val="90"/>
          <w:sz w:val="22"/>
        </w:rPr>
        <w:t>もし不信感があれば、ただルールをつくったところで守られない可能性が高ま</w:t>
      </w:r>
      <w:r w:rsidR="009F1A6B">
        <w:rPr>
          <w:rFonts w:hint="eastAsia"/>
          <w:w w:val="90"/>
          <w:sz w:val="22"/>
        </w:rPr>
        <w:t>る。守れないルールを押し付けるのは、最悪のマネジメント手法である</w:t>
      </w:r>
      <w:r w:rsidR="009F1A6B" w:rsidRPr="009F1A6B">
        <w:rPr>
          <w:rFonts w:hint="eastAsia"/>
          <w:w w:val="90"/>
          <w:sz w:val="22"/>
        </w:rPr>
        <w:t>。したがって、意見を述べても攻撃されないというルールを設定することで、相互の信頼関係を向上させることが</w:t>
      </w:r>
      <w:r w:rsidR="009F1A6B">
        <w:rPr>
          <w:rFonts w:hint="eastAsia"/>
          <w:w w:val="90"/>
          <w:sz w:val="22"/>
        </w:rPr>
        <w:t>有効と考える</w:t>
      </w:r>
      <w:r w:rsidR="009F1A6B" w:rsidRPr="009F1A6B">
        <w:rPr>
          <w:rFonts w:hint="eastAsia"/>
          <w:w w:val="90"/>
          <w:sz w:val="22"/>
        </w:rPr>
        <w:t>。このような取り組みは、ミスや課題の報告を</w:t>
      </w:r>
      <w:r w:rsidR="009F1A6B">
        <w:rPr>
          <w:rFonts w:hint="eastAsia"/>
          <w:w w:val="90"/>
          <w:sz w:val="22"/>
        </w:rPr>
        <w:t>しやすい雰囲気を醸成し、職場全体の安全性を高める可能性があるだろう</w:t>
      </w:r>
      <w:r w:rsidR="009F1A6B" w:rsidRPr="009F1A6B">
        <w:rPr>
          <w:rFonts w:hint="eastAsia"/>
          <w:w w:val="90"/>
          <w:sz w:val="22"/>
        </w:rPr>
        <w:t>。</w:t>
      </w:r>
    </w:p>
    <w:p w:rsidR="009F1A6B" w:rsidRPr="00E54879" w:rsidRDefault="009F1A6B" w:rsidP="009F1A6B">
      <w:pPr>
        <w:spacing w:line="280" w:lineRule="exact"/>
        <w:ind w:firstLineChars="100" w:firstLine="198"/>
        <w:jc w:val="left"/>
        <w:rPr>
          <w:w w:val="90"/>
          <w:sz w:val="22"/>
        </w:rPr>
      </w:pPr>
    </w:p>
    <w:p w:rsidR="00E54879" w:rsidRDefault="00E54879" w:rsidP="00E54879">
      <w:pPr>
        <w:spacing w:line="280" w:lineRule="exact"/>
        <w:ind w:firstLineChars="100" w:firstLine="198"/>
        <w:jc w:val="left"/>
        <w:rPr>
          <w:w w:val="90"/>
          <w:sz w:val="22"/>
        </w:rPr>
      </w:pPr>
      <w:r w:rsidRPr="00E54879">
        <w:rPr>
          <w:rFonts w:hint="eastAsia"/>
          <w:w w:val="90"/>
          <w:sz w:val="22"/>
        </w:rPr>
        <w:t>結論として、円滑な報告・連絡・相談を行えるようにするためには、報告する側の優先順位と、報告を受ける側の理解や心理的安全性が求められるだろう。</w:t>
      </w:r>
    </w:p>
    <w:p w:rsidR="009F1A6B" w:rsidRPr="00E54879" w:rsidRDefault="009F1A6B" w:rsidP="00E54879">
      <w:pPr>
        <w:spacing w:line="280" w:lineRule="exact"/>
        <w:ind w:firstLineChars="100" w:firstLine="198"/>
        <w:jc w:val="left"/>
        <w:rPr>
          <w:w w:val="90"/>
          <w:sz w:val="22"/>
        </w:rPr>
      </w:pPr>
    </w:p>
    <w:p w:rsidR="00D60FEF" w:rsidRDefault="00D60FEF" w:rsidP="00D60FEF">
      <w:pPr>
        <w:spacing w:line="280" w:lineRule="exact"/>
        <w:ind w:left="198" w:hangingChars="100" w:hanging="198"/>
        <w:jc w:val="right"/>
        <w:rPr>
          <w:w w:val="90"/>
          <w:sz w:val="22"/>
        </w:rPr>
      </w:pPr>
      <w:r>
        <w:rPr>
          <w:rFonts w:hint="eastAsia"/>
          <w:w w:val="90"/>
          <w:sz w:val="22"/>
        </w:rPr>
        <w:t>４病棟　牛根</w:t>
      </w:r>
    </w:p>
    <w:p w:rsidR="009F1A6B" w:rsidRDefault="009F1A6B" w:rsidP="00D60FEF">
      <w:pPr>
        <w:spacing w:line="280" w:lineRule="exact"/>
        <w:ind w:left="198" w:hangingChars="100" w:hanging="198"/>
        <w:jc w:val="right"/>
        <w:rPr>
          <w:w w:val="90"/>
          <w:sz w:val="22"/>
        </w:rPr>
      </w:pPr>
    </w:p>
    <w:p w:rsidR="009F1A6B" w:rsidRPr="00E54879" w:rsidRDefault="009F1A6B" w:rsidP="00D60FEF">
      <w:pPr>
        <w:spacing w:line="280" w:lineRule="exact"/>
        <w:ind w:left="198" w:hangingChars="100" w:hanging="198"/>
        <w:jc w:val="right"/>
        <w:rPr>
          <w:w w:val="90"/>
          <w:sz w:val="22"/>
        </w:rPr>
      </w:pPr>
    </w:p>
    <w:p w:rsidR="00E54879" w:rsidRPr="00E54879" w:rsidRDefault="00E54879" w:rsidP="00E54879">
      <w:pPr>
        <w:spacing w:line="280" w:lineRule="exact"/>
        <w:ind w:left="198" w:hangingChars="100" w:hanging="198"/>
        <w:jc w:val="left"/>
        <w:rPr>
          <w:w w:val="90"/>
          <w:sz w:val="22"/>
        </w:rPr>
      </w:pPr>
    </w:p>
    <w:p w:rsidR="00E54879" w:rsidRPr="00E54879" w:rsidRDefault="00E54879" w:rsidP="00E54879">
      <w:pPr>
        <w:spacing w:line="280" w:lineRule="exact"/>
        <w:ind w:left="198" w:hangingChars="100" w:hanging="198"/>
        <w:jc w:val="left"/>
        <w:rPr>
          <w:w w:val="90"/>
          <w:sz w:val="22"/>
        </w:rPr>
      </w:pPr>
      <w:r w:rsidRPr="00E54879">
        <w:rPr>
          <w:rFonts w:hint="eastAsia"/>
          <w:w w:val="90"/>
          <w:sz w:val="22"/>
        </w:rPr>
        <w:t>以前、</w:t>
      </w:r>
      <w:r w:rsidRPr="00E54879">
        <w:rPr>
          <w:rFonts w:hint="eastAsia"/>
          <w:w w:val="90"/>
          <w:sz w:val="22"/>
        </w:rPr>
        <w:t>4</w:t>
      </w:r>
      <w:r w:rsidRPr="00E54879">
        <w:rPr>
          <w:rFonts w:hint="eastAsia"/>
          <w:w w:val="90"/>
          <w:sz w:val="22"/>
        </w:rPr>
        <w:t>病棟の日勤の終業後に、役職者が集まり、病棟職員による障害者虐待の疑いに対して共有していた場に遭遇したことがある。その時「本当かどうか分からないから」と、うやむやにする方向性が見受けられた。障害者虐待の疑いのある事案が起きた場合の通報は「義務」なので、「通報しない」という選択肢はないはずである。看護師は患者さんを暴力から守らねばならない。</w:t>
      </w:r>
    </w:p>
    <w:sectPr w:rsidR="00E54879" w:rsidRPr="00E54879" w:rsidSect="009F1A6B">
      <w:pgSz w:w="11906" w:h="16838"/>
      <w:pgMar w:top="1134" w:right="1247"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1F" w:rsidRDefault="0068371F" w:rsidP="00067862">
      <w:r>
        <w:separator/>
      </w:r>
    </w:p>
  </w:endnote>
  <w:endnote w:type="continuationSeparator" w:id="0">
    <w:p w:rsidR="0068371F" w:rsidRDefault="0068371F" w:rsidP="0006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1F" w:rsidRDefault="0068371F" w:rsidP="00067862">
      <w:r>
        <w:separator/>
      </w:r>
    </w:p>
  </w:footnote>
  <w:footnote w:type="continuationSeparator" w:id="0">
    <w:p w:rsidR="0068371F" w:rsidRDefault="0068371F" w:rsidP="0006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86"/>
    <w:rsid w:val="0000247F"/>
    <w:rsid w:val="000121A0"/>
    <w:rsid w:val="00067862"/>
    <w:rsid w:val="00097A15"/>
    <w:rsid w:val="000F079E"/>
    <w:rsid w:val="001017C6"/>
    <w:rsid w:val="001153C1"/>
    <w:rsid w:val="00126203"/>
    <w:rsid w:val="001740D0"/>
    <w:rsid w:val="00184103"/>
    <w:rsid w:val="001B39E4"/>
    <w:rsid w:val="001F3C35"/>
    <w:rsid w:val="0023128C"/>
    <w:rsid w:val="00234D4E"/>
    <w:rsid w:val="00277749"/>
    <w:rsid w:val="00297BB4"/>
    <w:rsid w:val="002A0C20"/>
    <w:rsid w:val="002A3011"/>
    <w:rsid w:val="002D0B12"/>
    <w:rsid w:val="002E035D"/>
    <w:rsid w:val="0031325A"/>
    <w:rsid w:val="00333503"/>
    <w:rsid w:val="00347061"/>
    <w:rsid w:val="003A4988"/>
    <w:rsid w:val="00436C80"/>
    <w:rsid w:val="00444644"/>
    <w:rsid w:val="004461F0"/>
    <w:rsid w:val="004B6825"/>
    <w:rsid w:val="004C3FD5"/>
    <w:rsid w:val="00503B46"/>
    <w:rsid w:val="00597DF7"/>
    <w:rsid w:val="005A0CB3"/>
    <w:rsid w:val="005A5F8B"/>
    <w:rsid w:val="00603CA9"/>
    <w:rsid w:val="006204B8"/>
    <w:rsid w:val="00672210"/>
    <w:rsid w:val="0068371F"/>
    <w:rsid w:val="006A11D3"/>
    <w:rsid w:val="006B2CC6"/>
    <w:rsid w:val="006C1A0C"/>
    <w:rsid w:val="006D0486"/>
    <w:rsid w:val="006D65C7"/>
    <w:rsid w:val="0071484C"/>
    <w:rsid w:val="007267DB"/>
    <w:rsid w:val="007D2E67"/>
    <w:rsid w:val="00824EEC"/>
    <w:rsid w:val="00832FC1"/>
    <w:rsid w:val="008D4D28"/>
    <w:rsid w:val="009179BC"/>
    <w:rsid w:val="009540D1"/>
    <w:rsid w:val="00957DEC"/>
    <w:rsid w:val="009B3D49"/>
    <w:rsid w:val="009F1A6B"/>
    <w:rsid w:val="009F3F65"/>
    <w:rsid w:val="00A15457"/>
    <w:rsid w:val="00A26695"/>
    <w:rsid w:val="00AD4AAF"/>
    <w:rsid w:val="00AF7B89"/>
    <w:rsid w:val="00B25A67"/>
    <w:rsid w:val="00B55678"/>
    <w:rsid w:val="00BC3D61"/>
    <w:rsid w:val="00BC47C1"/>
    <w:rsid w:val="00BD27E7"/>
    <w:rsid w:val="00BD53E6"/>
    <w:rsid w:val="00BD6B28"/>
    <w:rsid w:val="00BF3484"/>
    <w:rsid w:val="00C05EE9"/>
    <w:rsid w:val="00C14011"/>
    <w:rsid w:val="00C33E7A"/>
    <w:rsid w:val="00CA4843"/>
    <w:rsid w:val="00CC7414"/>
    <w:rsid w:val="00D132B3"/>
    <w:rsid w:val="00D234EA"/>
    <w:rsid w:val="00D60FEF"/>
    <w:rsid w:val="00E54879"/>
    <w:rsid w:val="00E60241"/>
    <w:rsid w:val="00F11B29"/>
    <w:rsid w:val="00F54348"/>
    <w:rsid w:val="00F6584D"/>
    <w:rsid w:val="00F66F3D"/>
    <w:rsid w:val="00F738B9"/>
    <w:rsid w:val="00FC4C61"/>
    <w:rsid w:val="00FD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862"/>
    <w:pPr>
      <w:tabs>
        <w:tab w:val="center" w:pos="4252"/>
        <w:tab w:val="right" w:pos="8504"/>
      </w:tabs>
      <w:snapToGrid w:val="0"/>
    </w:pPr>
  </w:style>
  <w:style w:type="character" w:customStyle="1" w:styleId="a4">
    <w:name w:val="ヘッダー (文字)"/>
    <w:basedOn w:val="a0"/>
    <w:link w:val="a3"/>
    <w:uiPriority w:val="99"/>
    <w:rsid w:val="00067862"/>
  </w:style>
  <w:style w:type="paragraph" w:styleId="a5">
    <w:name w:val="footer"/>
    <w:basedOn w:val="a"/>
    <w:link w:val="a6"/>
    <w:uiPriority w:val="99"/>
    <w:unhideWhenUsed/>
    <w:rsid w:val="00067862"/>
    <w:pPr>
      <w:tabs>
        <w:tab w:val="center" w:pos="4252"/>
        <w:tab w:val="right" w:pos="8504"/>
      </w:tabs>
      <w:snapToGrid w:val="0"/>
    </w:pPr>
  </w:style>
  <w:style w:type="character" w:customStyle="1" w:styleId="a6">
    <w:name w:val="フッター (文字)"/>
    <w:basedOn w:val="a0"/>
    <w:link w:val="a5"/>
    <w:uiPriority w:val="99"/>
    <w:rsid w:val="00067862"/>
  </w:style>
  <w:style w:type="table" w:styleId="a7">
    <w:name w:val="Table Grid"/>
    <w:basedOn w:val="a1"/>
    <w:uiPriority w:val="59"/>
    <w:rsid w:val="0095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1F3C35"/>
  </w:style>
  <w:style w:type="character" w:customStyle="1" w:styleId="a9">
    <w:name w:val="日付 (文字)"/>
    <w:basedOn w:val="a0"/>
    <w:link w:val="a8"/>
    <w:uiPriority w:val="99"/>
    <w:semiHidden/>
    <w:rsid w:val="001F3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862"/>
    <w:pPr>
      <w:tabs>
        <w:tab w:val="center" w:pos="4252"/>
        <w:tab w:val="right" w:pos="8504"/>
      </w:tabs>
      <w:snapToGrid w:val="0"/>
    </w:pPr>
  </w:style>
  <w:style w:type="character" w:customStyle="1" w:styleId="a4">
    <w:name w:val="ヘッダー (文字)"/>
    <w:basedOn w:val="a0"/>
    <w:link w:val="a3"/>
    <w:uiPriority w:val="99"/>
    <w:rsid w:val="00067862"/>
  </w:style>
  <w:style w:type="paragraph" w:styleId="a5">
    <w:name w:val="footer"/>
    <w:basedOn w:val="a"/>
    <w:link w:val="a6"/>
    <w:uiPriority w:val="99"/>
    <w:unhideWhenUsed/>
    <w:rsid w:val="00067862"/>
    <w:pPr>
      <w:tabs>
        <w:tab w:val="center" w:pos="4252"/>
        <w:tab w:val="right" w:pos="8504"/>
      </w:tabs>
      <w:snapToGrid w:val="0"/>
    </w:pPr>
  </w:style>
  <w:style w:type="character" w:customStyle="1" w:styleId="a6">
    <w:name w:val="フッター (文字)"/>
    <w:basedOn w:val="a0"/>
    <w:link w:val="a5"/>
    <w:uiPriority w:val="99"/>
    <w:rsid w:val="00067862"/>
  </w:style>
  <w:style w:type="table" w:styleId="a7">
    <w:name w:val="Table Grid"/>
    <w:basedOn w:val="a1"/>
    <w:uiPriority w:val="59"/>
    <w:rsid w:val="0095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1F3C35"/>
  </w:style>
  <w:style w:type="character" w:customStyle="1" w:styleId="a9">
    <w:name w:val="日付 (文字)"/>
    <w:basedOn w:val="a0"/>
    <w:link w:val="a8"/>
    <w:uiPriority w:val="99"/>
    <w:semiHidden/>
    <w:rsid w:val="001F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A05F-AAE3-4958-9291-68A12525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2024-03-06T12:09:00Z</cp:lastPrinted>
  <dcterms:created xsi:type="dcterms:W3CDTF">2024-02-21T21:31:00Z</dcterms:created>
  <dcterms:modified xsi:type="dcterms:W3CDTF">2024-03-19T00:59:00Z</dcterms:modified>
</cp:coreProperties>
</file>