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6A" w:rsidRPr="001F3C35" w:rsidRDefault="0028472A" w:rsidP="0004616A">
      <w:pPr>
        <w:jc w:val="center"/>
        <w:rPr>
          <w:rFonts w:ascii="うずらフォント" w:eastAsia="うずらフォント" w:hAnsi="うずらフォント"/>
          <w:sz w:val="36"/>
        </w:rPr>
      </w:pPr>
      <w:r>
        <w:rPr>
          <w:rFonts w:ascii="うずらフォント" w:eastAsia="うずらフォント" w:hAnsi="うずらフォント" w:hint="eastAsia"/>
          <w:sz w:val="36"/>
        </w:rPr>
        <w:t xml:space="preserve">≪研修報告書≫　</w:t>
      </w:r>
    </w:p>
    <w:p w:rsidR="00F47979" w:rsidRDefault="00F47979" w:rsidP="0028472A">
      <w:pPr>
        <w:spacing w:line="300" w:lineRule="exact"/>
        <w:jc w:val="left"/>
        <w:rPr>
          <w:rFonts w:asciiTheme="majorEastAsia" w:eastAsiaTheme="majorEastAsia" w:hAnsiTheme="majorEastAsia" w:hint="eastAsia"/>
          <w:w w:val="90"/>
          <w:sz w:val="22"/>
        </w:rPr>
      </w:pPr>
    </w:p>
    <w:p w:rsidR="0004616A" w:rsidRDefault="0028472A" w:rsidP="0028472A">
      <w:pPr>
        <w:spacing w:line="300" w:lineRule="exact"/>
        <w:jc w:val="left"/>
        <w:rPr>
          <w:rFonts w:asciiTheme="majorEastAsia" w:eastAsiaTheme="majorEastAsia" w:hAnsiTheme="majorEastAsia" w:hint="eastAsia"/>
          <w:w w:val="90"/>
          <w:sz w:val="22"/>
        </w:rPr>
      </w:pPr>
      <w:r>
        <w:rPr>
          <w:rFonts w:asciiTheme="majorEastAsia" w:eastAsiaTheme="majorEastAsia" w:hAnsiTheme="majorEastAsia" w:hint="eastAsia"/>
          <w:w w:val="90"/>
          <w:sz w:val="22"/>
        </w:rPr>
        <w:t xml:space="preserve">年月日　　　</w:t>
      </w:r>
      <w:r w:rsidR="0004616A">
        <w:rPr>
          <w:rFonts w:asciiTheme="majorEastAsia" w:eastAsiaTheme="majorEastAsia" w:hAnsiTheme="majorEastAsia" w:hint="eastAsia"/>
          <w:w w:val="90"/>
          <w:sz w:val="22"/>
        </w:rPr>
        <w:t>2024/</w:t>
      </w:r>
      <w:r w:rsidR="00F017E0">
        <w:rPr>
          <w:rFonts w:asciiTheme="majorEastAsia" w:eastAsiaTheme="majorEastAsia" w:hAnsiTheme="majorEastAsia" w:hint="eastAsia"/>
          <w:w w:val="90"/>
          <w:sz w:val="22"/>
        </w:rPr>
        <w:t>05/24</w:t>
      </w:r>
      <w:r>
        <w:rPr>
          <w:rFonts w:asciiTheme="majorEastAsia" w:eastAsiaTheme="majorEastAsia" w:hAnsiTheme="majorEastAsia" w:hint="eastAsia"/>
          <w:w w:val="90"/>
          <w:sz w:val="22"/>
        </w:rPr>
        <w:t>(金) 10:30～15:00</w:t>
      </w:r>
    </w:p>
    <w:p w:rsidR="0028472A" w:rsidRDefault="0028472A" w:rsidP="0028472A">
      <w:pPr>
        <w:spacing w:line="300" w:lineRule="exact"/>
        <w:jc w:val="left"/>
        <w:rPr>
          <w:rFonts w:asciiTheme="majorEastAsia" w:eastAsiaTheme="majorEastAsia" w:hAnsiTheme="majorEastAsia" w:hint="eastAsia"/>
          <w:w w:val="90"/>
          <w:sz w:val="22"/>
        </w:rPr>
      </w:pPr>
      <w:r>
        <w:rPr>
          <w:rFonts w:asciiTheme="majorEastAsia" w:eastAsiaTheme="majorEastAsia" w:hAnsiTheme="majorEastAsia" w:hint="eastAsia"/>
          <w:w w:val="90"/>
          <w:sz w:val="22"/>
        </w:rPr>
        <w:t xml:space="preserve">場　所　　　</w:t>
      </w:r>
      <w:r w:rsidR="005C77E2">
        <w:rPr>
          <w:rFonts w:asciiTheme="majorEastAsia" w:eastAsiaTheme="majorEastAsia" w:hAnsiTheme="majorEastAsia" w:hint="eastAsia"/>
          <w:w w:val="90"/>
          <w:sz w:val="22"/>
        </w:rPr>
        <w:t>オンライン（</w:t>
      </w:r>
      <w:r>
        <w:rPr>
          <w:rFonts w:asciiTheme="majorEastAsia" w:eastAsiaTheme="majorEastAsia" w:hAnsiTheme="majorEastAsia" w:hint="eastAsia"/>
          <w:w w:val="90"/>
          <w:sz w:val="22"/>
        </w:rPr>
        <w:t>ZOOM</w:t>
      </w:r>
      <w:r w:rsidR="005C77E2">
        <w:rPr>
          <w:rFonts w:asciiTheme="majorEastAsia" w:eastAsiaTheme="majorEastAsia" w:hAnsiTheme="majorEastAsia" w:hint="eastAsia"/>
          <w:w w:val="90"/>
          <w:sz w:val="22"/>
        </w:rPr>
        <w:t>）</w:t>
      </w:r>
    </w:p>
    <w:p w:rsidR="0028472A" w:rsidRDefault="0028472A" w:rsidP="0028472A">
      <w:pPr>
        <w:spacing w:line="300" w:lineRule="exact"/>
        <w:jc w:val="left"/>
        <w:rPr>
          <w:rFonts w:asciiTheme="majorEastAsia" w:eastAsiaTheme="majorEastAsia" w:hAnsiTheme="majorEastAsia" w:hint="eastAsia"/>
          <w:w w:val="90"/>
          <w:sz w:val="22"/>
        </w:rPr>
      </w:pPr>
      <w:r>
        <w:rPr>
          <w:rFonts w:asciiTheme="majorEastAsia" w:eastAsiaTheme="majorEastAsia" w:hAnsiTheme="majorEastAsia" w:hint="eastAsia"/>
          <w:w w:val="90"/>
          <w:sz w:val="22"/>
        </w:rPr>
        <w:t xml:space="preserve">主　催　　　</w:t>
      </w:r>
      <w:r w:rsidR="005C77E2">
        <w:rPr>
          <w:rFonts w:asciiTheme="majorEastAsia" w:eastAsiaTheme="majorEastAsia" w:hAnsiTheme="majorEastAsia" w:hint="eastAsia"/>
          <w:w w:val="90"/>
          <w:sz w:val="22"/>
        </w:rPr>
        <w:t>日精看</w:t>
      </w:r>
      <w:r w:rsidR="005C77E2" w:rsidRPr="005C77E2">
        <w:rPr>
          <w:rFonts w:asciiTheme="majorEastAsia" w:eastAsiaTheme="majorEastAsia" w:hAnsiTheme="majorEastAsia" w:hint="eastAsia"/>
          <w:w w:val="90"/>
          <w:sz w:val="22"/>
        </w:rPr>
        <w:t>福岡県支部</w:t>
      </w:r>
    </w:p>
    <w:p w:rsidR="0028472A" w:rsidRDefault="0028472A" w:rsidP="0028472A">
      <w:pPr>
        <w:spacing w:line="300" w:lineRule="exact"/>
        <w:jc w:val="left"/>
        <w:rPr>
          <w:rFonts w:asciiTheme="majorEastAsia" w:eastAsiaTheme="majorEastAsia" w:hAnsiTheme="majorEastAsia" w:hint="eastAsia"/>
          <w:w w:val="90"/>
          <w:sz w:val="22"/>
        </w:rPr>
      </w:pPr>
      <w:r>
        <w:rPr>
          <w:rFonts w:asciiTheme="majorEastAsia" w:eastAsiaTheme="majorEastAsia" w:hAnsiTheme="majorEastAsia" w:hint="eastAsia"/>
          <w:w w:val="90"/>
          <w:sz w:val="22"/>
        </w:rPr>
        <w:t xml:space="preserve">研修科目　　</w:t>
      </w:r>
      <w:r w:rsidR="005C77E2">
        <w:rPr>
          <w:rFonts w:asciiTheme="majorEastAsia" w:eastAsiaTheme="majorEastAsia" w:hAnsiTheme="majorEastAsia" w:hint="eastAsia"/>
          <w:w w:val="90"/>
          <w:sz w:val="22"/>
        </w:rPr>
        <w:t>①</w:t>
      </w:r>
      <w:r w:rsidRPr="0028472A">
        <w:rPr>
          <w:rFonts w:asciiTheme="majorEastAsia" w:eastAsiaTheme="majorEastAsia" w:hAnsiTheme="majorEastAsia" w:hint="eastAsia"/>
          <w:w w:val="90"/>
          <w:sz w:val="22"/>
        </w:rPr>
        <w:t>「精神保健福祉法改定を理解する」</w:t>
      </w:r>
      <w:r w:rsidR="005C77E2">
        <w:rPr>
          <w:rFonts w:asciiTheme="majorEastAsia" w:eastAsiaTheme="majorEastAsia" w:hAnsiTheme="majorEastAsia" w:hint="eastAsia"/>
          <w:w w:val="90"/>
          <w:sz w:val="22"/>
        </w:rPr>
        <w:t xml:space="preserve">     　 ②</w:t>
      </w:r>
      <w:r w:rsidRPr="0028472A">
        <w:rPr>
          <w:rFonts w:asciiTheme="majorEastAsia" w:eastAsiaTheme="majorEastAsia" w:hAnsiTheme="majorEastAsia" w:hint="eastAsia"/>
          <w:w w:val="90"/>
          <w:sz w:val="22"/>
        </w:rPr>
        <w:t>「診療報酬改定のポイント」</w:t>
      </w:r>
    </w:p>
    <w:p w:rsidR="0028472A" w:rsidRDefault="0028472A" w:rsidP="0028472A">
      <w:pPr>
        <w:spacing w:line="30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 xml:space="preserve">講　師　　　</w:t>
      </w:r>
      <w:r w:rsidR="005C77E2">
        <w:rPr>
          <w:rFonts w:asciiTheme="majorEastAsia" w:eastAsiaTheme="majorEastAsia" w:hAnsiTheme="majorEastAsia" w:hint="eastAsia"/>
          <w:w w:val="90"/>
          <w:sz w:val="22"/>
        </w:rPr>
        <w:t>①</w:t>
      </w:r>
      <w:r w:rsidR="005C77E2">
        <w:rPr>
          <w:rFonts w:asciiTheme="majorEastAsia" w:eastAsiaTheme="majorEastAsia" w:hAnsiTheme="majorEastAsia" w:hint="eastAsia"/>
          <w:w w:val="90"/>
          <w:sz w:val="22"/>
        </w:rPr>
        <w:t xml:space="preserve"> </w:t>
      </w:r>
      <w:r w:rsidR="005C77E2" w:rsidRPr="005C77E2">
        <w:rPr>
          <w:rFonts w:asciiTheme="majorEastAsia" w:eastAsiaTheme="majorEastAsia" w:hAnsiTheme="majorEastAsia" w:hint="eastAsia"/>
          <w:w w:val="90"/>
          <w:sz w:val="22"/>
        </w:rPr>
        <w:t>福岡県保健医療介護部　今林　克幸先生</w:t>
      </w:r>
      <w:r w:rsidR="005C77E2">
        <w:rPr>
          <w:rFonts w:asciiTheme="majorEastAsia" w:eastAsiaTheme="majorEastAsia" w:hAnsiTheme="majorEastAsia" w:hint="eastAsia"/>
          <w:w w:val="90"/>
          <w:sz w:val="22"/>
        </w:rPr>
        <w:t xml:space="preserve">　</w:t>
      </w:r>
      <w:r w:rsidR="005C77E2">
        <w:rPr>
          <w:rFonts w:asciiTheme="majorEastAsia" w:eastAsiaTheme="majorEastAsia" w:hAnsiTheme="majorEastAsia" w:hint="eastAsia"/>
          <w:w w:val="90"/>
          <w:sz w:val="22"/>
        </w:rPr>
        <w:t xml:space="preserve"> </w:t>
      </w:r>
      <w:r w:rsidR="005C77E2">
        <w:rPr>
          <w:rFonts w:asciiTheme="majorEastAsia" w:eastAsiaTheme="majorEastAsia" w:hAnsiTheme="majorEastAsia" w:hint="eastAsia"/>
          <w:w w:val="90"/>
          <w:sz w:val="22"/>
        </w:rPr>
        <w:t>②</w:t>
      </w:r>
      <w:r w:rsidR="005C77E2">
        <w:rPr>
          <w:rFonts w:asciiTheme="majorEastAsia" w:eastAsiaTheme="majorEastAsia" w:hAnsiTheme="majorEastAsia" w:hint="eastAsia"/>
          <w:w w:val="90"/>
          <w:sz w:val="22"/>
        </w:rPr>
        <w:t xml:space="preserve"> </w:t>
      </w:r>
      <w:r w:rsidR="005C77E2" w:rsidRPr="0028472A">
        <w:rPr>
          <w:rFonts w:asciiTheme="majorEastAsia" w:eastAsiaTheme="majorEastAsia" w:hAnsiTheme="majorEastAsia" w:hint="eastAsia"/>
          <w:w w:val="90"/>
          <w:sz w:val="22"/>
        </w:rPr>
        <w:t>日精看業務執行理事　草地　仁史先生</w:t>
      </w:r>
    </w:p>
    <w:p w:rsidR="001F3C35" w:rsidRDefault="001F3C35" w:rsidP="00E54879">
      <w:pPr>
        <w:spacing w:line="280" w:lineRule="exact"/>
        <w:jc w:val="right"/>
        <w:rPr>
          <w:rFonts w:asciiTheme="majorEastAsia" w:eastAsiaTheme="majorEastAsia" w:hAnsiTheme="majorEastAsia" w:hint="eastAsia"/>
          <w:w w:val="90"/>
        </w:rPr>
      </w:pPr>
    </w:p>
    <w:p w:rsidR="00F47979" w:rsidRDefault="00F47979" w:rsidP="00D271AD">
      <w:pPr>
        <w:spacing w:line="280" w:lineRule="exact"/>
        <w:jc w:val="left"/>
        <w:rPr>
          <w:rFonts w:asciiTheme="majorEastAsia" w:eastAsiaTheme="majorEastAsia" w:hAnsiTheme="majorEastAsia" w:hint="eastAsia"/>
          <w:w w:val="90"/>
          <w:sz w:val="22"/>
        </w:rPr>
      </w:pPr>
    </w:p>
    <w:p w:rsidR="00F47979" w:rsidRPr="00457BF2" w:rsidRDefault="00D271AD" w:rsidP="00D271AD">
      <w:pPr>
        <w:spacing w:line="28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内　容</w:t>
      </w:r>
    </w:p>
    <w:p w:rsidR="00315FFD" w:rsidRDefault="00F017E0" w:rsidP="00701CC7">
      <w:pPr>
        <w:spacing w:line="280" w:lineRule="exact"/>
        <w:ind w:firstLineChars="100" w:firstLine="198"/>
        <w:jc w:val="left"/>
        <w:rPr>
          <w:rFonts w:hint="eastAsia"/>
          <w:w w:val="90"/>
          <w:sz w:val="22"/>
        </w:rPr>
      </w:pPr>
      <w:r>
        <w:rPr>
          <w:rFonts w:hint="eastAsia"/>
          <w:w w:val="90"/>
          <w:sz w:val="22"/>
        </w:rPr>
        <w:t>法第</w:t>
      </w:r>
      <w:r>
        <w:rPr>
          <w:rFonts w:hint="eastAsia"/>
          <w:w w:val="90"/>
          <w:sz w:val="22"/>
        </w:rPr>
        <w:t>1</w:t>
      </w:r>
      <w:r>
        <w:rPr>
          <w:rFonts w:hint="eastAsia"/>
          <w:w w:val="90"/>
          <w:sz w:val="22"/>
        </w:rPr>
        <w:t>条に障害者権利擁護が追加され、医療保護入院手続きのスケジュール管理や、虐待防止措置が求められるようになった。特に医療保護入院手続きの経過措置については、推定される入院期間が</w:t>
      </w:r>
      <w:r>
        <w:rPr>
          <w:rFonts w:hint="eastAsia"/>
          <w:w w:val="90"/>
          <w:sz w:val="22"/>
        </w:rPr>
        <w:t>10</w:t>
      </w:r>
      <w:r>
        <w:rPr>
          <w:rFonts w:hint="eastAsia"/>
          <w:w w:val="90"/>
          <w:sz w:val="22"/>
        </w:rPr>
        <w:t>月以降に延びる場合は診察し、入院が必要と判断されれば</w:t>
      </w:r>
      <w:r w:rsidR="00315FFD">
        <w:rPr>
          <w:rFonts w:hint="eastAsia"/>
          <w:w w:val="90"/>
          <w:sz w:val="22"/>
        </w:rPr>
        <w:t>継続入院に係る</w:t>
      </w:r>
      <w:r>
        <w:rPr>
          <w:rFonts w:hint="eastAsia"/>
          <w:w w:val="90"/>
          <w:sz w:val="22"/>
        </w:rPr>
        <w:t>委員会を行い、継続入院が必要</w:t>
      </w:r>
      <w:r w:rsidR="007651C7">
        <w:rPr>
          <w:rFonts w:hint="eastAsia"/>
          <w:w w:val="90"/>
          <w:sz w:val="22"/>
        </w:rPr>
        <w:t>と</w:t>
      </w:r>
      <w:r>
        <w:rPr>
          <w:rFonts w:hint="eastAsia"/>
          <w:w w:val="90"/>
          <w:sz w:val="22"/>
        </w:rPr>
        <w:t>判断</w:t>
      </w:r>
      <w:r w:rsidR="007651C7">
        <w:rPr>
          <w:rFonts w:hint="eastAsia"/>
          <w:w w:val="90"/>
          <w:sz w:val="22"/>
        </w:rPr>
        <w:t>されれば</w:t>
      </w:r>
      <w:r>
        <w:rPr>
          <w:rFonts w:hint="eastAsia"/>
          <w:w w:val="90"/>
          <w:sz w:val="22"/>
        </w:rPr>
        <w:t>再同意、再告知を行う必要があることが示された。</w:t>
      </w:r>
      <w:r w:rsidR="007651C7">
        <w:rPr>
          <w:rFonts w:hint="eastAsia"/>
          <w:w w:val="90"/>
          <w:sz w:val="22"/>
        </w:rPr>
        <w:t>また、退院支援委員会は</w:t>
      </w:r>
      <w:r w:rsidR="00315FFD">
        <w:rPr>
          <w:rFonts w:hint="eastAsia"/>
          <w:w w:val="90"/>
          <w:sz w:val="22"/>
        </w:rPr>
        <w:t>入院期間満了日</w:t>
      </w:r>
      <w:r w:rsidR="00701CC7">
        <w:rPr>
          <w:rFonts w:hint="eastAsia"/>
          <w:w w:val="90"/>
          <w:sz w:val="22"/>
        </w:rPr>
        <w:t>の</w:t>
      </w:r>
      <w:r w:rsidR="007651C7">
        <w:rPr>
          <w:rFonts w:hint="eastAsia"/>
          <w:w w:val="90"/>
          <w:sz w:val="22"/>
        </w:rPr>
        <w:t>1</w:t>
      </w:r>
      <w:r w:rsidR="00F266C0">
        <w:rPr>
          <w:rFonts w:hint="eastAsia"/>
          <w:w w:val="90"/>
          <w:sz w:val="22"/>
        </w:rPr>
        <w:t>ヶ</w:t>
      </w:r>
      <w:r w:rsidR="007651C7">
        <w:rPr>
          <w:rFonts w:hint="eastAsia"/>
          <w:w w:val="90"/>
          <w:sz w:val="22"/>
        </w:rPr>
        <w:t>月前に開催できること</w:t>
      </w:r>
      <w:r w:rsidR="00F266C0">
        <w:rPr>
          <w:rFonts w:hint="eastAsia"/>
          <w:w w:val="90"/>
          <w:sz w:val="22"/>
        </w:rPr>
        <w:t>や</w:t>
      </w:r>
      <w:r w:rsidR="007651C7">
        <w:rPr>
          <w:rFonts w:hint="eastAsia"/>
          <w:w w:val="90"/>
          <w:sz w:val="22"/>
        </w:rPr>
        <w:t>、</w:t>
      </w:r>
      <w:r w:rsidR="00315FFD">
        <w:rPr>
          <w:rFonts w:hint="eastAsia"/>
          <w:w w:val="90"/>
          <w:sz w:val="22"/>
        </w:rPr>
        <w:t>患者が都道府県による入院者訪問支援事業の面会交流を希望した場合はその希望を汲み取る必要があることなど、看護職が知っておかなければならない内容も明らかとなった。</w:t>
      </w:r>
      <w:r w:rsidR="005D638B">
        <w:rPr>
          <w:rFonts w:hint="eastAsia"/>
          <w:w w:val="90"/>
          <w:sz w:val="22"/>
        </w:rPr>
        <w:t>さらに</w:t>
      </w:r>
      <w:r w:rsidR="00FF45AE">
        <w:rPr>
          <w:rFonts w:hint="eastAsia"/>
          <w:w w:val="90"/>
          <w:sz w:val="22"/>
        </w:rPr>
        <w:t>虐待防止措置については、虐待通報に関する連絡先が掲載されたポスターの掲示が義務付けられたほか</w:t>
      </w:r>
      <w:r w:rsidR="0088266F">
        <w:rPr>
          <w:rFonts w:ascii="ＭＳ Ｐ明朝" w:eastAsia="ＭＳ Ｐ明朝" w:hAnsi="ＭＳ Ｐ明朝" w:hint="eastAsia"/>
          <w:sz w:val="22"/>
          <w:vertAlign w:val="superscript"/>
        </w:rPr>
        <w:t>1</w:t>
      </w:r>
      <w:r w:rsidR="00746D4F" w:rsidRPr="00F75DDD">
        <w:rPr>
          <w:rFonts w:ascii="ＭＳ Ｐ明朝" w:eastAsia="ＭＳ Ｐ明朝" w:hAnsi="ＭＳ Ｐ明朝" w:hint="eastAsia"/>
          <w:sz w:val="22"/>
          <w:vertAlign w:val="superscript"/>
        </w:rPr>
        <w:t>)</w:t>
      </w:r>
      <w:r w:rsidR="00FF45AE">
        <w:rPr>
          <w:rFonts w:hint="eastAsia"/>
          <w:w w:val="90"/>
          <w:sz w:val="22"/>
        </w:rPr>
        <w:t>、プライバシーを保護するための衝立の設置や、通話中にテレホンカードが切れてしまったときに病院からかけさせるなどの協力をスタッフが努めるべきという行政職員の意見も述べられた。</w:t>
      </w:r>
    </w:p>
    <w:p w:rsidR="00FF45AE" w:rsidRDefault="00FF45AE" w:rsidP="00FF45AE">
      <w:pPr>
        <w:spacing w:line="280" w:lineRule="exact"/>
        <w:jc w:val="left"/>
        <w:rPr>
          <w:rFonts w:hint="eastAsia"/>
          <w:w w:val="90"/>
          <w:sz w:val="22"/>
        </w:rPr>
      </w:pPr>
    </w:p>
    <w:p w:rsidR="005D638B" w:rsidRDefault="00FF45AE" w:rsidP="00FF45AE">
      <w:pPr>
        <w:spacing w:line="280" w:lineRule="exact"/>
        <w:jc w:val="left"/>
        <w:rPr>
          <w:rFonts w:hint="eastAsia"/>
          <w:w w:val="90"/>
          <w:sz w:val="22"/>
        </w:rPr>
      </w:pPr>
      <w:r>
        <w:rPr>
          <w:rFonts w:hint="eastAsia"/>
          <w:w w:val="90"/>
          <w:sz w:val="22"/>
        </w:rPr>
        <w:t xml:space="preserve">　一方、令和</w:t>
      </w:r>
      <w:r>
        <w:rPr>
          <w:rFonts w:hint="eastAsia"/>
          <w:w w:val="90"/>
          <w:sz w:val="22"/>
        </w:rPr>
        <w:t>6</w:t>
      </w:r>
      <w:r>
        <w:rPr>
          <w:rFonts w:hint="eastAsia"/>
          <w:w w:val="90"/>
          <w:sz w:val="22"/>
        </w:rPr>
        <w:t>年度の診療報酬よ</w:t>
      </w:r>
      <w:r w:rsidR="00AB6CEB">
        <w:rPr>
          <w:rFonts w:hint="eastAsia"/>
          <w:w w:val="90"/>
          <w:sz w:val="22"/>
        </w:rPr>
        <w:t>り</w:t>
      </w:r>
      <w:r>
        <w:rPr>
          <w:rFonts w:hint="eastAsia"/>
          <w:w w:val="90"/>
          <w:sz w:val="22"/>
        </w:rPr>
        <w:t>精神科地域包括ケア病棟入院料や、精神科入退院支援加算などが新設されたほか、地域以降機能強化病棟入院料や、入院基本料の要件なども改定された</w:t>
      </w:r>
      <w:r w:rsidR="0088266F">
        <w:rPr>
          <w:rFonts w:ascii="ＭＳ Ｐ明朝" w:eastAsia="ＭＳ Ｐ明朝" w:hAnsi="ＭＳ Ｐ明朝" w:hint="eastAsia"/>
          <w:sz w:val="22"/>
          <w:vertAlign w:val="superscript"/>
        </w:rPr>
        <w:t>2</w:t>
      </w:r>
      <w:r w:rsidR="00746D4F" w:rsidRPr="00F75DDD">
        <w:rPr>
          <w:rFonts w:ascii="ＭＳ Ｐ明朝" w:eastAsia="ＭＳ Ｐ明朝" w:hAnsi="ＭＳ Ｐ明朝" w:hint="eastAsia"/>
          <w:sz w:val="22"/>
          <w:vertAlign w:val="superscript"/>
        </w:rPr>
        <w:t>)</w:t>
      </w:r>
      <w:r>
        <w:rPr>
          <w:rFonts w:hint="eastAsia"/>
          <w:w w:val="90"/>
          <w:sz w:val="22"/>
        </w:rPr>
        <w:t>。</w:t>
      </w:r>
      <w:r w:rsidR="00AB6CEB">
        <w:rPr>
          <w:rFonts w:hint="eastAsia"/>
          <w:w w:val="90"/>
          <w:sz w:val="22"/>
        </w:rPr>
        <w:t>特に、入院治療は</w:t>
      </w:r>
      <w:r w:rsidR="00AB6CEB">
        <w:rPr>
          <w:rFonts w:hint="eastAsia"/>
          <w:w w:val="90"/>
          <w:sz w:val="22"/>
        </w:rPr>
        <w:t>3</w:t>
      </w:r>
      <w:r w:rsidR="00AB6CEB">
        <w:rPr>
          <w:rFonts w:hint="eastAsia"/>
          <w:w w:val="90"/>
          <w:sz w:val="22"/>
        </w:rPr>
        <w:t>～</w:t>
      </w:r>
      <w:r w:rsidR="00AB6CEB">
        <w:rPr>
          <w:rFonts w:hint="eastAsia"/>
          <w:w w:val="90"/>
          <w:sz w:val="22"/>
        </w:rPr>
        <w:t>6</w:t>
      </w:r>
      <w:r w:rsidR="00AB6CEB">
        <w:rPr>
          <w:rFonts w:hint="eastAsia"/>
          <w:w w:val="90"/>
          <w:sz w:val="22"/>
        </w:rPr>
        <w:t>ヶ月を基本とする方向性が示されたことから、看護職は多職種と協力しながら、生物・心理・社会モデルのなかで薬物療法、服薬指導、クロザピン導入、急性期看護ケア、回復期間後ケア、生活指導、家族教育を推進する必要性が示され</w:t>
      </w:r>
      <w:r w:rsidR="005D638B">
        <w:rPr>
          <w:rFonts w:hint="eastAsia"/>
          <w:w w:val="90"/>
          <w:sz w:val="22"/>
        </w:rPr>
        <w:t>た</w:t>
      </w:r>
      <w:r w:rsidR="00F11499" w:rsidRPr="00F75DDD">
        <w:rPr>
          <w:rFonts w:ascii="ＭＳ Ｐ明朝" w:eastAsia="ＭＳ Ｐ明朝" w:hAnsi="ＭＳ Ｐ明朝"/>
          <w:sz w:val="22"/>
          <w:vertAlign w:val="superscript"/>
        </w:rPr>
        <w:t>3</w:t>
      </w:r>
      <w:r w:rsidR="00F11499" w:rsidRPr="00F75DDD">
        <w:rPr>
          <w:rFonts w:ascii="ＭＳ Ｐ明朝" w:eastAsia="ＭＳ Ｐ明朝" w:hAnsi="ＭＳ Ｐ明朝" w:hint="eastAsia"/>
          <w:sz w:val="22"/>
          <w:vertAlign w:val="superscript"/>
        </w:rPr>
        <w:t>)</w:t>
      </w:r>
    </w:p>
    <w:p w:rsidR="005D638B" w:rsidRDefault="005D638B" w:rsidP="00FF45AE">
      <w:pPr>
        <w:spacing w:line="280" w:lineRule="exact"/>
        <w:jc w:val="left"/>
        <w:rPr>
          <w:rFonts w:hint="eastAsia"/>
          <w:w w:val="90"/>
          <w:sz w:val="22"/>
        </w:rPr>
      </w:pPr>
    </w:p>
    <w:p w:rsidR="00AB6CEB" w:rsidRDefault="00701CC7" w:rsidP="00D271AD">
      <w:pPr>
        <w:spacing w:line="280" w:lineRule="exact"/>
        <w:ind w:firstLineChars="100" w:firstLine="198"/>
        <w:jc w:val="left"/>
        <w:rPr>
          <w:rFonts w:hint="eastAsia"/>
          <w:w w:val="90"/>
          <w:sz w:val="22"/>
        </w:rPr>
      </w:pPr>
      <w:r>
        <w:rPr>
          <w:rFonts w:hint="eastAsia"/>
          <w:w w:val="90"/>
          <w:sz w:val="22"/>
        </w:rPr>
        <w:t>精神保健福祉法の趣旨</w:t>
      </w:r>
      <w:r w:rsidR="005D638B">
        <w:rPr>
          <w:rFonts w:hint="eastAsia"/>
          <w:w w:val="90"/>
          <w:sz w:val="22"/>
        </w:rPr>
        <w:t>は、</w:t>
      </w:r>
      <w:r>
        <w:rPr>
          <w:rFonts w:hint="eastAsia"/>
          <w:w w:val="90"/>
          <w:sz w:val="22"/>
        </w:rPr>
        <w:t>精神障害者の権利擁護を図ることであり、今回の法改正でそれが明確となった</w:t>
      </w:r>
      <w:r w:rsidR="005D638B">
        <w:rPr>
          <w:rFonts w:hint="eastAsia"/>
          <w:w w:val="90"/>
          <w:sz w:val="22"/>
        </w:rPr>
        <w:t>。果たして、障害者権利擁護の一環として</w:t>
      </w:r>
      <w:r w:rsidR="004E3C80">
        <w:rPr>
          <w:rFonts w:hint="eastAsia"/>
          <w:w w:val="90"/>
          <w:sz w:val="22"/>
        </w:rPr>
        <w:t>入院期間の短縮が推進される動向に、看護職は</w:t>
      </w:r>
      <w:r w:rsidR="005D638B">
        <w:rPr>
          <w:rFonts w:hint="eastAsia"/>
          <w:w w:val="90"/>
          <w:sz w:val="22"/>
        </w:rPr>
        <w:t>どう対応していけばよいのであろうか</w:t>
      </w:r>
      <w:r w:rsidR="00AB6CEB">
        <w:rPr>
          <w:rFonts w:hint="eastAsia"/>
          <w:w w:val="90"/>
          <w:sz w:val="22"/>
        </w:rPr>
        <w:t>。</w:t>
      </w:r>
    </w:p>
    <w:p w:rsidR="00FC1A91" w:rsidRDefault="00FC1A91" w:rsidP="00FC1A91">
      <w:pPr>
        <w:spacing w:line="280" w:lineRule="exact"/>
        <w:jc w:val="left"/>
        <w:rPr>
          <w:rFonts w:hint="eastAsia"/>
          <w:w w:val="90"/>
          <w:sz w:val="22"/>
        </w:rPr>
      </w:pPr>
    </w:p>
    <w:p w:rsidR="00D271AD" w:rsidRDefault="00D271AD" w:rsidP="00FC1A91">
      <w:pPr>
        <w:spacing w:line="280" w:lineRule="exact"/>
        <w:jc w:val="left"/>
        <w:rPr>
          <w:rFonts w:hint="eastAsia"/>
          <w:w w:val="90"/>
          <w:sz w:val="22"/>
        </w:rPr>
      </w:pPr>
    </w:p>
    <w:p w:rsidR="00F47979" w:rsidRPr="00457BF2" w:rsidRDefault="00D271AD" w:rsidP="00D271AD">
      <w:pPr>
        <w:spacing w:line="28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考　察</w:t>
      </w:r>
    </w:p>
    <w:p w:rsidR="00FC1A91" w:rsidRDefault="00FC1A91" w:rsidP="00D271AD">
      <w:pPr>
        <w:spacing w:line="280" w:lineRule="exact"/>
        <w:ind w:firstLineChars="100" w:firstLine="198"/>
        <w:jc w:val="left"/>
        <w:rPr>
          <w:w w:val="90"/>
          <w:sz w:val="22"/>
        </w:rPr>
      </w:pPr>
      <w:r>
        <w:rPr>
          <w:rFonts w:hint="eastAsia"/>
          <w:w w:val="90"/>
          <w:sz w:val="22"/>
        </w:rPr>
        <w:t>確かに、診療報酬改定</w:t>
      </w:r>
      <w:r w:rsidR="00701CC7">
        <w:rPr>
          <w:rFonts w:hint="eastAsia"/>
          <w:w w:val="90"/>
          <w:sz w:val="22"/>
        </w:rPr>
        <w:t>について</w:t>
      </w:r>
      <w:r>
        <w:rPr>
          <w:rFonts w:hint="eastAsia"/>
          <w:w w:val="90"/>
          <w:sz w:val="22"/>
        </w:rPr>
        <w:t>は病院管理者がその対応を担う場面が多いと</w:t>
      </w:r>
      <w:r w:rsidR="004E3C80">
        <w:rPr>
          <w:rFonts w:hint="eastAsia"/>
          <w:w w:val="90"/>
          <w:sz w:val="22"/>
        </w:rPr>
        <w:t>思われる</w:t>
      </w:r>
      <w:r>
        <w:rPr>
          <w:rFonts w:hint="eastAsia"/>
          <w:w w:val="90"/>
          <w:sz w:val="22"/>
        </w:rPr>
        <w:t>。たとえば、入院基本料の要件は栄養管理体制の基準の明確化や、</w:t>
      </w:r>
      <w:r>
        <w:rPr>
          <w:rFonts w:hint="eastAsia"/>
          <w:w w:val="90"/>
          <w:sz w:val="22"/>
        </w:rPr>
        <w:t>ACP</w:t>
      </w:r>
      <w:r>
        <w:rPr>
          <w:rFonts w:hint="eastAsia"/>
          <w:w w:val="90"/>
          <w:sz w:val="22"/>
        </w:rPr>
        <w:t>指針の作成などであり、現場の看護師は直接関わることはない。しかし、入院治療は</w:t>
      </w:r>
      <w:r>
        <w:rPr>
          <w:rFonts w:hint="eastAsia"/>
          <w:w w:val="90"/>
          <w:sz w:val="22"/>
        </w:rPr>
        <w:t>3</w:t>
      </w:r>
      <w:r>
        <w:rPr>
          <w:rFonts w:hint="eastAsia"/>
          <w:w w:val="90"/>
          <w:sz w:val="22"/>
        </w:rPr>
        <w:t>～</w:t>
      </w:r>
      <w:r>
        <w:rPr>
          <w:rFonts w:hint="eastAsia"/>
          <w:w w:val="90"/>
          <w:sz w:val="22"/>
        </w:rPr>
        <w:t>6</w:t>
      </w:r>
      <w:r>
        <w:rPr>
          <w:rFonts w:hint="eastAsia"/>
          <w:w w:val="90"/>
          <w:sz w:val="22"/>
        </w:rPr>
        <w:t>か月を目指すという</w:t>
      </w:r>
      <w:r w:rsidR="004E3C80">
        <w:rPr>
          <w:rFonts w:hint="eastAsia"/>
          <w:w w:val="90"/>
          <w:sz w:val="22"/>
        </w:rPr>
        <w:t>方向性が</w:t>
      </w:r>
      <w:r w:rsidR="00701CC7">
        <w:rPr>
          <w:rFonts w:hint="eastAsia"/>
          <w:w w:val="90"/>
          <w:sz w:val="22"/>
        </w:rPr>
        <w:t>法改正や診療報酬改正を通して</w:t>
      </w:r>
      <w:r w:rsidR="004E3C80">
        <w:rPr>
          <w:rFonts w:hint="eastAsia"/>
          <w:w w:val="90"/>
          <w:sz w:val="22"/>
        </w:rPr>
        <w:t>厚生労働省から示されたことから、これに対応できる看護技術の向上も</w:t>
      </w:r>
      <w:r>
        <w:rPr>
          <w:rFonts w:hint="eastAsia"/>
          <w:w w:val="90"/>
          <w:sz w:val="22"/>
        </w:rPr>
        <w:t>求められること</w:t>
      </w:r>
      <w:r w:rsidR="004E3C80">
        <w:rPr>
          <w:rFonts w:hint="eastAsia"/>
          <w:w w:val="90"/>
          <w:sz w:val="22"/>
        </w:rPr>
        <w:t>は明らかである</w:t>
      </w:r>
      <w:r>
        <w:rPr>
          <w:rFonts w:hint="eastAsia"/>
          <w:w w:val="90"/>
          <w:sz w:val="22"/>
        </w:rPr>
        <w:t>。</w:t>
      </w:r>
    </w:p>
    <w:p w:rsidR="00AB6CEB" w:rsidRDefault="00AB6CEB" w:rsidP="00FF45AE">
      <w:pPr>
        <w:spacing w:line="280" w:lineRule="exact"/>
        <w:jc w:val="left"/>
        <w:rPr>
          <w:rFonts w:hint="eastAsia"/>
          <w:w w:val="90"/>
          <w:sz w:val="22"/>
        </w:rPr>
      </w:pPr>
    </w:p>
    <w:p w:rsidR="009F1461" w:rsidRDefault="005D638B" w:rsidP="00D271AD">
      <w:pPr>
        <w:spacing w:line="280" w:lineRule="exact"/>
        <w:ind w:firstLineChars="100" w:firstLine="198"/>
        <w:jc w:val="left"/>
        <w:rPr>
          <w:rFonts w:hint="eastAsia"/>
          <w:w w:val="90"/>
          <w:sz w:val="22"/>
        </w:rPr>
      </w:pPr>
      <w:r>
        <w:rPr>
          <w:rFonts w:hint="eastAsia"/>
          <w:w w:val="90"/>
          <w:sz w:val="22"/>
        </w:rPr>
        <w:t>以前、</w:t>
      </w:r>
      <w:r w:rsidR="00F75DDD">
        <w:rPr>
          <w:rFonts w:hint="eastAsia"/>
          <w:w w:val="90"/>
          <w:sz w:val="22"/>
        </w:rPr>
        <w:t>厚生労働省の監査において、解放処遇の制限の告知をせずに任意入院患者に外出制限に近い</w:t>
      </w:r>
      <w:r w:rsidR="009F1461">
        <w:rPr>
          <w:rFonts w:hint="eastAsia"/>
          <w:w w:val="90"/>
          <w:sz w:val="22"/>
        </w:rPr>
        <w:t>処遇を行ってしまっていた</w:t>
      </w:r>
      <w:r w:rsidR="00F75DDD">
        <w:rPr>
          <w:rFonts w:hint="eastAsia"/>
          <w:w w:val="90"/>
          <w:sz w:val="22"/>
        </w:rPr>
        <w:t>疑い</w:t>
      </w:r>
      <w:r w:rsidR="00F266C0">
        <w:rPr>
          <w:rFonts w:hint="eastAsia"/>
          <w:w w:val="90"/>
          <w:sz w:val="22"/>
        </w:rPr>
        <w:t>を</w:t>
      </w:r>
      <w:r w:rsidR="00F75DDD">
        <w:rPr>
          <w:rFonts w:hint="eastAsia"/>
          <w:w w:val="90"/>
          <w:sz w:val="22"/>
        </w:rPr>
        <w:t>かけられたことがある。</w:t>
      </w:r>
      <w:r w:rsidR="009F1461">
        <w:rPr>
          <w:rFonts w:hint="eastAsia"/>
          <w:w w:val="90"/>
          <w:sz w:val="22"/>
        </w:rPr>
        <w:t>行動制限</w:t>
      </w:r>
      <w:r w:rsidR="00F266C0">
        <w:rPr>
          <w:rFonts w:hint="eastAsia"/>
          <w:w w:val="90"/>
          <w:sz w:val="22"/>
        </w:rPr>
        <w:t>最小化</w:t>
      </w:r>
      <w:r w:rsidR="009F1461">
        <w:rPr>
          <w:rFonts w:hint="eastAsia"/>
          <w:w w:val="90"/>
          <w:sz w:val="22"/>
        </w:rPr>
        <w:t>委員会に出席していた私は、このような状況で委員会自体がパニックになっていた覚えがある。たとえば、告示第</w:t>
      </w:r>
      <w:r w:rsidR="009F1461">
        <w:rPr>
          <w:rFonts w:hint="eastAsia"/>
          <w:w w:val="90"/>
          <w:sz w:val="22"/>
        </w:rPr>
        <w:t>130</w:t>
      </w:r>
      <w:r w:rsidR="009F1461">
        <w:rPr>
          <w:rFonts w:hint="eastAsia"/>
          <w:w w:val="90"/>
          <w:sz w:val="22"/>
        </w:rPr>
        <w:t>号の「任意入院者は，原則として，開放的な環境での処遇（本人の求めに応じ，夜間を除いて病院の出入りが自由に可能な環境での処遇をいう。以下「解放処遇」という）を受けるものとする」の「夜間を除いて」の時間帯とはいつなのか、などが審議されたことなどである。</w:t>
      </w:r>
      <w:r w:rsidR="006E048E">
        <w:rPr>
          <w:rFonts w:hint="eastAsia"/>
          <w:w w:val="90"/>
          <w:sz w:val="22"/>
        </w:rPr>
        <w:t>しばらくの間この混乱は続いていたが、次第に知識のある職員に相談していくとともに問題が明確化され、最終的には多くのスタッフ</w:t>
      </w:r>
      <w:r w:rsidR="00F266C0">
        <w:rPr>
          <w:rFonts w:hint="eastAsia"/>
          <w:w w:val="90"/>
          <w:sz w:val="22"/>
        </w:rPr>
        <w:t>方</w:t>
      </w:r>
      <w:r w:rsidR="006E048E">
        <w:rPr>
          <w:rFonts w:hint="eastAsia"/>
          <w:w w:val="90"/>
          <w:sz w:val="22"/>
        </w:rPr>
        <w:t>のご</w:t>
      </w:r>
      <w:r w:rsidR="009F1461">
        <w:rPr>
          <w:rFonts w:hint="eastAsia"/>
          <w:w w:val="90"/>
          <w:sz w:val="22"/>
        </w:rPr>
        <w:t>活躍により</w:t>
      </w:r>
      <w:r w:rsidR="006E048E">
        <w:rPr>
          <w:rFonts w:hint="eastAsia"/>
          <w:w w:val="90"/>
          <w:sz w:val="22"/>
        </w:rPr>
        <w:t>解決へ近づいていることを感じている。</w:t>
      </w:r>
    </w:p>
    <w:p w:rsidR="006E048E" w:rsidRDefault="006E048E" w:rsidP="00FF45AE">
      <w:pPr>
        <w:spacing w:line="280" w:lineRule="exact"/>
        <w:jc w:val="left"/>
        <w:rPr>
          <w:rFonts w:hint="eastAsia"/>
          <w:w w:val="90"/>
          <w:sz w:val="22"/>
        </w:rPr>
      </w:pPr>
    </w:p>
    <w:p w:rsidR="005D638B" w:rsidRPr="006E048E" w:rsidRDefault="006E048E" w:rsidP="00D271AD">
      <w:pPr>
        <w:spacing w:line="280" w:lineRule="exact"/>
        <w:ind w:firstLineChars="100" w:firstLine="198"/>
        <w:jc w:val="left"/>
        <w:rPr>
          <w:rFonts w:hint="eastAsia"/>
          <w:w w:val="90"/>
          <w:sz w:val="22"/>
        </w:rPr>
      </w:pPr>
      <w:r>
        <w:rPr>
          <w:rFonts w:hint="eastAsia"/>
          <w:w w:val="90"/>
          <w:sz w:val="22"/>
        </w:rPr>
        <w:t>看護職は、</w:t>
      </w:r>
      <w:r w:rsidR="007E051E">
        <w:rPr>
          <w:rFonts w:hint="eastAsia"/>
          <w:w w:val="90"/>
          <w:sz w:val="22"/>
        </w:rPr>
        <w:t>患者のために、</w:t>
      </w:r>
      <w:r w:rsidRPr="006E048E">
        <w:rPr>
          <w:rFonts w:hint="eastAsia"/>
          <w:w w:val="90"/>
          <w:sz w:val="22"/>
        </w:rPr>
        <w:t>保健・医療・福祉関係者と連携・協働することが必要</w:t>
      </w:r>
      <w:r>
        <w:rPr>
          <w:rFonts w:hint="eastAsia"/>
          <w:w w:val="90"/>
          <w:sz w:val="22"/>
        </w:rPr>
        <w:t>である</w:t>
      </w:r>
      <w:r w:rsidRPr="006E048E">
        <w:rPr>
          <w:rFonts w:hint="eastAsia"/>
          <w:w w:val="90"/>
          <w:sz w:val="22"/>
        </w:rPr>
        <w:t>。</w:t>
      </w:r>
      <w:r>
        <w:rPr>
          <w:rFonts w:hint="eastAsia"/>
          <w:w w:val="90"/>
          <w:sz w:val="22"/>
        </w:rPr>
        <w:t>このマインドは日本看護協会の</w:t>
      </w:r>
      <w:r w:rsidRPr="006E048E">
        <w:rPr>
          <w:rFonts w:hint="eastAsia"/>
          <w:w w:val="90"/>
          <w:sz w:val="22"/>
        </w:rPr>
        <w:t>「看護職の倫理綱領」</w:t>
      </w:r>
      <w:r w:rsidR="004E3C80">
        <w:rPr>
          <w:rFonts w:hint="eastAsia"/>
          <w:w w:val="90"/>
          <w:sz w:val="22"/>
        </w:rPr>
        <w:t>でも重要視されており、誰もが確信している</w:t>
      </w:r>
      <w:r>
        <w:rPr>
          <w:rFonts w:hint="eastAsia"/>
          <w:w w:val="90"/>
          <w:sz w:val="22"/>
        </w:rPr>
        <w:t>マインドであ</w:t>
      </w:r>
      <w:r w:rsidR="00F266C0">
        <w:rPr>
          <w:rFonts w:hint="eastAsia"/>
          <w:w w:val="90"/>
          <w:sz w:val="22"/>
        </w:rPr>
        <w:t>る</w:t>
      </w:r>
      <w:r>
        <w:rPr>
          <w:rFonts w:hint="eastAsia"/>
          <w:w w:val="90"/>
          <w:sz w:val="22"/>
        </w:rPr>
        <w:t>。</w:t>
      </w:r>
    </w:p>
    <w:p w:rsidR="00F47979" w:rsidRDefault="00F47979" w:rsidP="00FF45AE">
      <w:pPr>
        <w:spacing w:line="280" w:lineRule="exact"/>
        <w:jc w:val="left"/>
        <w:rPr>
          <w:rFonts w:hint="eastAsia"/>
          <w:w w:val="90"/>
          <w:sz w:val="22"/>
        </w:rPr>
      </w:pPr>
    </w:p>
    <w:p w:rsidR="00457BF2" w:rsidRDefault="00457BF2" w:rsidP="00FF45AE">
      <w:pPr>
        <w:spacing w:line="280" w:lineRule="exact"/>
        <w:jc w:val="left"/>
        <w:rPr>
          <w:rFonts w:hint="eastAsia"/>
          <w:w w:val="90"/>
          <w:sz w:val="22"/>
        </w:rPr>
      </w:pPr>
    </w:p>
    <w:p w:rsidR="00457BF2" w:rsidRDefault="00457BF2" w:rsidP="00FF45AE">
      <w:pPr>
        <w:spacing w:line="280" w:lineRule="exact"/>
        <w:jc w:val="left"/>
        <w:rPr>
          <w:rFonts w:hint="eastAsia"/>
          <w:w w:val="90"/>
          <w:sz w:val="22"/>
        </w:rPr>
      </w:pPr>
    </w:p>
    <w:p w:rsidR="00FC1A91" w:rsidRDefault="00FC1A91" w:rsidP="00D271AD">
      <w:pPr>
        <w:spacing w:line="280" w:lineRule="exact"/>
        <w:ind w:firstLineChars="100" w:firstLine="198"/>
        <w:jc w:val="left"/>
        <w:rPr>
          <w:rFonts w:hint="eastAsia"/>
          <w:w w:val="90"/>
          <w:sz w:val="22"/>
        </w:rPr>
      </w:pPr>
      <w:r>
        <w:rPr>
          <w:rFonts w:hint="eastAsia"/>
          <w:w w:val="90"/>
          <w:sz w:val="22"/>
        </w:rPr>
        <w:t>この問題を解決する方法として、協働の手を伸ばし、福岡県</w:t>
      </w:r>
      <w:r w:rsidR="007E051E">
        <w:rPr>
          <w:rFonts w:hint="eastAsia"/>
          <w:w w:val="90"/>
          <w:sz w:val="22"/>
        </w:rPr>
        <w:t>に事務処理要領（一般公開されていないが、病院関係者へは配布できる）を申請し</w:t>
      </w:r>
      <w:r w:rsidR="004E3C80">
        <w:rPr>
          <w:rFonts w:hint="eastAsia"/>
          <w:w w:val="90"/>
          <w:sz w:val="22"/>
        </w:rPr>
        <w:t>て院内で共有したり</w:t>
      </w:r>
      <w:r w:rsidR="007E051E">
        <w:rPr>
          <w:rFonts w:hint="eastAsia"/>
          <w:w w:val="90"/>
          <w:sz w:val="22"/>
        </w:rPr>
        <w:t>、それでも看護職としての困りごとがあれば、厚生労働省</w:t>
      </w:r>
      <w:r w:rsidR="007E051E">
        <w:rPr>
          <w:rFonts w:hint="eastAsia"/>
          <w:w w:val="90"/>
          <w:sz w:val="22"/>
        </w:rPr>
        <w:t xml:space="preserve"> </w:t>
      </w:r>
      <w:r w:rsidR="007E051E">
        <w:rPr>
          <w:rFonts w:hint="eastAsia"/>
          <w:w w:val="90"/>
          <w:sz w:val="22"/>
        </w:rPr>
        <w:t>九州厚生局</w:t>
      </w:r>
      <w:r w:rsidR="007E051E">
        <w:rPr>
          <w:rFonts w:hint="eastAsia"/>
          <w:w w:val="90"/>
          <w:sz w:val="22"/>
        </w:rPr>
        <w:t xml:space="preserve"> </w:t>
      </w:r>
      <w:r w:rsidR="007E051E" w:rsidRPr="007E051E">
        <w:rPr>
          <w:rFonts w:hint="eastAsia"/>
          <w:w w:val="90"/>
          <w:sz w:val="22"/>
        </w:rPr>
        <w:t>指導監査課</w:t>
      </w:r>
      <w:r w:rsidR="007E051E">
        <w:rPr>
          <w:rFonts w:hint="eastAsia"/>
          <w:w w:val="90"/>
          <w:sz w:val="22"/>
        </w:rPr>
        <w:t xml:space="preserve"> </w:t>
      </w:r>
      <w:r w:rsidR="007E051E">
        <w:rPr>
          <w:rFonts w:hint="eastAsia"/>
          <w:w w:val="90"/>
          <w:sz w:val="22"/>
        </w:rPr>
        <w:t>に直接問い合わせるという方法もあるだろう。</w:t>
      </w:r>
    </w:p>
    <w:p w:rsidR="00D271AD" w:rsidRDefault="00D271AD" w:rsidP="00FF45AE">
      <w:pPr>
        <w:spacing w:line="280" w:lineRule="exact"/>
        <w:jc w:val="left"/>
        <w:rPr>
          <w:rFonts w:hint="eastAsia"/>
          <w:w w:val="90"/>
          <w:sz w:val="22"/>
        </w:rPr>
      </w:pPr>
    </w:p>
    <w:p w:rsidR="007E051E" w:rsidRDefault="007E051E" w:rsidP="00D271AD">
      <w:pPr>
        <w:spacing w:line="280" w:lineRule="exact"/>
        <w:ind w:firstLineChars="100" w:firstLine="198"/>
        <w:jc w:val="left"/>
        <w:rPr>
          <w:rFonts w:hint="eastAsia"/>
          <w:w w:val="90"/>
          <w:sz w:val="22"/>
        </w:rPr>
      </w:pPr>
      <w:r>
        <w:rPr>
          <w:rFonts w:hint="eastAsia"/>
          <w:w w:val="90"/>
          <w:sz w:val="22"/>
        </w:rPr>
        <w:t>厚生労働省は、</w:t>
      </w:r>
      <w:r w:rsidR="00BA5CBD">
        <w:rPr>
          <w:rFonts w:hint="eastAsia"/>
          <w:w w:val="90"/>
          <w:sz w:val="22"/>
        </w:rPr>
        <w:t>令和</w:t>
      </w:r>
      <w:r w:rsidR="00BA5CBD">
        <w:rPr>
          <w:rFonts w:hint="eastAsia"/>
          <w:w w:val="90"/>
          <w:sz w:val="22"/>
        </w:rPr>
        <w:t>2</w:t>
      </w:r>
      <w:r w:rsidR="00BA5CBD">
        <w:rPr>
          <w:rFonts w:hint="eastAsia"/>
          <w:w w:val="90"/>
          <w:sz w:val="22"/>
        </w:rPr>
        <w:t>年度診療報酬改定からクロザピン導入を重</w:t>
      </w:r>
      <w:r>
        <w:rPr>
          <w:rFonts w:hint="eastAsia"/>
          <w:w w:val="90"/>
          <w:sz w:val="22"/>
        </w:rPr>
        <w:t>視しており、</w:t>
      </w:r>
      <w:r w:rsidR="00BA5CBD" w:rsidRPr="007E051E">
        <w:rPr>
          <w:rFonts w:hint="eastAsia"/>
          <w:w w:val="90"/>
          <w:sz w:val="22"/>
        </w:rPr>
        <w:t>精神障害にも対応した地域包括ケアシステムの構築に向けて</w:t>
      </w:r>
      <w:r w:rsidR="00BA5CBD">
        <w:rPr>
          <w:rFonts w:hint="eastAsia"/>
          <w:w w:val="90"/>
          <w:sz w:val="22"/>
        </w:rPr>
        <w:t>、</w:t>
      </w:r>
      <w:r>
        <w:rPr>
          <w:rFonts w:hint="eastAsia"/>
          <w:w w:val="90"/>
          <w:sz w:val="22"/>
        </w:rPr>
        <w:t>今後もこの方向性は続くと</w:t>
      </w:r>
      <w:r w:rsidR="00E04F4F">
        <w:rPr>
          <w:rFonts w:hint="eastAsia"/>
          <w:w w:val="90"/>
          <w:sz w:val="22"/>
        </w:rPr>
        <w:t>さ</w:t>
      </w:r>
      <w:r>
        <w:rPr>
          <w:rFonts w:hint="eastAsia"/>
          <w:w w:val="90"/>
          <w:sz w:val="22"/>
        </w:rPr>
        <w:t>れている。</w:t>
      </w:r>
    </w:p>
    <w:p w:rsidR="007E051E" w:rsidRPr="00E04F4F" w:rsidRDefault="007E051E" w:rsidP="00FF45AE">
      <w:pPr>
        <w:spacing w:line="280" w:lineRule="exact"/>
        <w:jc w:val="left"/>
        <w:rPr>
          <w:rFonts w:hint="eastAsia"/>
          <w:w w:val="90"/>
          <w:sz w:val="22"/>
        </w:rPr>
      </w:pPr>
    </w:p>
    <w:p w:rsidR="00E04F4F" w:rsidRDefault="00E04F4F" w:rsidP="00D271AD">
      <w:pPr>
        <w:spacing w:line="280" w:lineRule="exact"/>
        <w:ind w:firstLineChars="100" w:firstLine="198"/>
        <w:jc w:val="left"/>
        <w:rPr>
          <w:rFonts w:hint="eastAsia"/>
          <w:w w:val="90"/>
          <w:sz w:val="22"/>
        </w:rPr>
      </w:pPr>
      <w:r w:rsidRPr="00E04F4F">
        <w:rPr>
          <w:rFonts w:hint="eastAsia"/>
          <w:w w:val="90"/>
          <w:sz w:val="22"/>
        </w:rPr>
        <w:t>も</w:t>
      </w:r>
      <w:r>
        <w:rPr>
          <w:rFonts w:hint="eastAsia"/>
          <w:w w:val="90"/>
          <w:sz w:val="22"/>
        </w:rPr>
        <w:t>し、さらに具体的に看護技術の向上</w:t>
      </w:r>
      <w:r w:rsidRPr="00E04F4F">
        <w:rPr>
          <w:rFonts w:hint="eastAsia"/>
          <w:w w:val="90"/>
          <w:sz w:val="22"/>
        </w:rPr>
        <w:t>を推進するならば、</w:t>
      </w:r>
      <w:r>
        <w:rPr>
          <w:rFonts w:hint="eastAsia"/>
          <w:w w:val="90"/>
          <w:sz w:val="22"/>
        </w:rPr>
        <w:t>看護職による受容体プロフィールの活用</w:t>
      </w:r>
      <w:r w:rsidR="00DB2197">
        <w:rPr>
          <w:rFonts w:hint="eastAsia"/>
          <w:w w:val="90"/>
          <w:sz w:val="22"/>
        </w:rPr>
        <w:t>を</w:t>
      </w:r>
      <w:r>
        <w:rPr>
          <w:rFonts w:hint="eastAsia"/>
          <w:w w:val="90"/>
          <w:sz w:val="22"/>
        </w:rPr>
        <w:t>検討</w:t>
      </w:r>
      <w:r w:rsidR="00DB2197">
        <w:rPr>
          <w:rFonts w:hint="eastAsia"/>
          <w:w w:val="90"/>
          <w:sz w:val="22"/>
        </w:rPr>
        <w:t>する</w:t>
      </w:r>
      <w:r>
        <w:rPr>
          <w:rFonts w:hint="eastAsia"/>
          <w:w w:val="90"/>
          <w:sz w:val="22"/>
        </w:rPr>
        <w:t>ことが有効であると考える。</w:t>
      </w:r>
      <w:r w:rsidR="00DB2197">
        <w:rPr>
          <w:rFonts w:hint="eastAsia"/>
          <w:w w:val="90"/>
          <w:sz w:val="22"/>
        </w:rPr>
        <w:t>現在、</w:t>
      </w:r>
      <w:r w:rsidR="00DB2197" w:rsidRPr="00DB2197">
        <w:rPr>
          <w:rFonts w:hint="eastAsia"/>
          <w:w w:val="90"/>
          <w:sz w:val="22"/>
        </w:rPr>
        <w:t>精神障害者の数が増加し</w:t>
      </w:r>
      <w:r w:rsidR="00BA5CBD">
        <w:rPr>
          <w:rFonts w:ascii="ＭＳ Ｐ明朝" w:eastAsia="ＭＳ Ｐ明朝" w:hAnsi="ＭＳ Ｐ明朝" w:hint="eastAsia"/>
          <w:sz w:val="22"/>
          <w:vertAlign w:val="superscript"/>
        </w:rPr>
        <w:t>4</w:t>
      </w:r>
      <w:r w:rsidR="00F11499" w:rsidRPr="00F75DDD">
        <w:rPr>
          <w:rFonts w:ascii="ＭＳ Ｐ明朝" w:eastAsia="ＭＳ Ｐ明朝" w:hAnsi="ＭＳ Ｐ明朝" w:hint="eastAsia"/>
          <w:sz w:val="22"/>
          <w:vertAlign w:val="superscript"/>
        </w:rPr>
        <w:t>)</w:t>
      </w:r>
      <w:r w:rsidR="00DB2197">
        <w:rPr>
          <w:rFonts w:hint="eastAsia"/>
          <w:w w:val="90"/>
          <w:sz w:val="22"/>
        </w:rPr>
        <w:t>、</w:t>
      </w:r>
      <w:r w:rsidR="00DB2197" w:rsidRPr="00DB2197">
        <w:rPr>
          <w:rFonts w:hint="eastAsia"/>
          <w:w w:val="90"/>
          <w:sz w:val="22"/>
        </w:rPr>
        <w:t>高齢化によって精神科身体合併症の頻度も増加している</w:t>
      </w:r>
      <w:r w:rsidR="00DB2197">
        <w:rPr>
          <w:rFonts w:hint="eastAsia"/>
          <w:w w:val="90"/>
          <w:sz w:val="22"/>
        </w:rPr>
        <w:t>状況にある。</w:t>
      </w:r>
      <w:r w:rsidR="00DB2197" w:rsidRPr="00DB2197">
        <w:rPr>
          <w:rFonts w:hint="eastAsia"/>
          <w:w w:val="90"/>
          <w:sz w:val="22"/>
        </w:rPr>
        <w:t>その中には</w:t>
      </w:r>
      <w:r w:rsidR="00DB2197">
        <w:rPr>
          <w:rFonts w:hint="eastAsia"/>
          <w:w w:val="90"/>
          <w:sz w:val="22"/>
        </w:rPr>
        <w:t>、</w:t>
      </w:r>
      <w:r w:rsidR="00DB2197" w:rsidRPr="00DB2197">
        <w:rPr>
          <w:rFonts w:hint="eastAsia"/>
          <w:w w:val="90"/>
          <w:sz w:val="22"/>
        </w:rPr>
        <w:t>向精神薬の影響や副作用によって合併症が引き起こされることもあ</w:t>
      </w:r>
      <w:r w:rsidR="00F11499">
        <w:rPr>
          <w:rFonts w:hint="eastAsia"/>
          <w:w w:val="90"/>
          <w:sz w:val="22"/>
        </w:rPr>
        <w:t>り</w:t>
      </w:r>
      <w:r w:rsidR="00BA5CBD">
        <w:rPr>
          <w:rFonts w:ascii="ＭＳ Ｐ明朝" w:eastAsia="ＭＳ Ｐ明朝" w:hAnsi="ＭＳ Ｐ明朝" w:hint="eastAsia"/>
          <w:sz w:val="22"/>
          <w:vertAlign w:val="superscript"/>
        </w:rPr>
        <w:t>5</w:t>
      </w:r>
      <w:r w:rsidR="00F11499" w:rsidRPr="00F75DDD">
        <w:rPr>
          <w:rFonts w:ascii="ＭＳ Ｐ明朝" w:eastAsia="ＭＳ Ｐ明朝" w:hAnsi="ＭＳ Ｐ明朝" w:hint="eastAsia"/>
          <w:sz w:val="22"/>
          <w:vertAlign w:val="superscript"/>
        </w:rPr>
        <w:t>)</w:t>
      </w:r>
      <w:r w:rsidR="00F11499">
        <w:rPr>
          <w:rFonts w:hint="eastAsia"/>
          <w:w w:val="90"/>
          <w:sz w:val="22"/>
        </w:rPr>
        <w:t>、</w:t>
      </w:r>
      <w:r w:rsidR="00DB2197" w:rsidRPr="00DB2197">
        <w:rPr>
          <w:rFonts w:hint="eastAsia"/>
          <w:w w:val="90"/>
          <w:sz w:val="22"/>
        </w:rPr>
        <w:t>看護職には正確な薬剤知識とアセスメント能力が求められている</w:t>
      </w:r>
      <w:r w:rsidR="00DB2197">
        <w:rPr>
          <w:rFonts w:hint="eastAsia"/>
          <w:w w:val="90"/>
          <w:sz w:val="22"/>
        </w:rPr>
        <w:t>。</w:t>
      </w:r>
      <w:r w:rsidR="00F11499">
        <w:rPr>
          <w:rFonts w:hint="eastAsia"/>
          <w:w w:val="90"/>
          <w:sz w:val="22"/>
        </w:rPr>
        <w:t>一方、</w:t>
      </w:r>
      <w:r w:rsidR="00DB2197" w:rsidRPr="00DB2197">
        <w:rPr>
          <w:rFonts w:hint="eastAsia"/>
          <w:w w:val="90"/>
          <w:sz w:val="22"/>
        </w:rPr>
        <w:t>この背景から</w:t>
      </w:r>
      <w:r w:rsidR="00DB2197">
        <w:rPr>
          <w:rFonts w:hint="eastAsia"/>
          <w:w w:val="90"/>
          <w:sz w:val="22"/>
        </w:rPr>
        <w:t>、</w:t>
      </w:r>
      <w:r w:rsidR="00DB2197" w:rsidRPr="00DB2197">
        <w:rPr>
          <w:rFonts w:hint="eastAsia"/>
          <w:w w:val="90"/>
          <w:sz w:val="22"/>
        </w:rPr>
        <w:t>抗精神病薬の受容体プロフィ－ルを視覚化することが有用であるという提唱</w:t>
      </w:r>
      <w:r w:rsidR="00DB2197">
        <w:rPr>
          <w:rFonts w:hint="eastAsia"/>
          <w:w w:val="90"/>
          <w:sz w:val="22"/>
        </w:rPr>
        <w:t>がある</w:t>
      </w:r>
      <w:r w:rsidR="00BA5CBD">
        <w:rPr>
          <w:rFonts w:ascii="ＭＳ Ｐ明朝" w:eastAsia="ＭＳ Ｐ明朝" w:hAnsi="ＭＳ Ｐ明朝" w:hint="eastAsia"/>
          <w:sz w:val="22"/>
          <w:vertAlign w:val="superscript"/>
        </w:rPr>
        <w:t>6</w:t>
      </w:r>
      <w:r w:rsidR="00F11499" w:rsidRPr="00F75DDD">
        <w:rPr>
          <w:rFonts w:ascii="ＭＳ Ｐ明朝" w:eastAsia="ＭＳ Ｐ明朝" w:hAnsi="ＭＳ Ｐ明朝" w:hint="eastAsia"/>
          <w:sz w:val="22"/>
          <w:vertAlign w:val="superscript"/>
        </w:rPr>
        <w:t>)</w:t>
      </w:r>
      <w:r w:rsidR="00DB2197">
        <w:rPr>
          <w:rFonts w:hint="eastAsia"/>
          <w:w w:val="90"/>
          <w:sz w:val="22"/>
        </w:rPr>
        <w:t>。</w:t>
      </w:r>
      <w:r w:rsidR="00F11499">
        <w:rPr>
          <w:rFonts w:hint="eastAsia"/>
          <w:w w:val="90"/>
          <w:sz w:val="22"/>
        </w:rPr>
        <w:t>この取り組みは、</w:t>
      </w:r>
      <w:r w:rsidR="00E21565">
        <w:rPr>
          <w:rFonts w:hint="eastAsia"/>
          <w:w w:val="90"/>
          <w:sz w:val="22"/>
        </w:rPr>
        <w:t>クロザピンに限らず</w:t>
      </w:r>
      <w:r w:rsidR="00DB2197" w:rsidRPr="00DB2197">
        <w:rPr>
          <w:rFonts w:hint="eastAsia"/>
          <w:w w:val="90"/>
          <w:sz w:val="22"/>
        </w:rPr>
        <w:t>患者の身体合併症や有害事象</w:t>
      </w:r>
      <w:r w:rsidR="00F11499">
        <w:rPr>
          <w:rFonts w:hint="eastAsia"/>
          <w:w w:val="90"/>
          <w:sz w:val="22"/>
        </w:rPr>
        <w:t>を減少させ</w:t>
      </w:r>
      <w:r w:rsidR="00DB2197" w:rsidRPr="00DB2197">
        <w:rPr>
          <w:rFonts w:hint="eastAsia"/>
          <w:w w:val="90"/>
          <w:sz w:val="22"/>
        </w:rPr>
        <w:t>，</w:t>
      </w:r>
      <w:r w:rsidR="00DB2197">
        <w:rPr>
          <w:rFonts w:hint="eastAsia"/>
          <w:w w:val="90"/>
          <w:sz w:val="22"/>
        </w:rPr>
        <w:t>入院期間短縮</w:t>
      </w:r>
      <w:r w:rsidR="00F11499">
        <w:rPr>
          <w:rFonts w:hint="eastAsia"/>
          <w:w w:val="90"/>
          <w:sz w:val="22"/>
        </w:rPr>
        <w:t>につながることが期待される。</w:t>
      </w:r>
      <w:r w:rsidR="0088266F">
        <w:rPr>
          <w:rFonts w:hint="eastAsia"/>
          <w:w w:val="90"/>
          <w:sz w:val="22"/>
        </w:rPr>
        <w:t>また、</w:t>
      </w:r>
      <w:r w:rsidR="0088266F">
        <w:rPr>
          <w:rFonts w:hint="eastAsia"/>
          <w:w w:val="90"/>
          <w:sz w:val="22"/>
        </w:rPr>
        <w:t>ICT</w:t>
      </w:r>
      <w:r w:rsidR="0088266F">
        <w:rPr>
          <w:rFonts w:hint="eastAsia"/>
          <w:w w:val="90"/>
          <w:sz w:val="22"/>
        </w:rPr>
        <w:t>化する医療技術への研究の手助けとなる可能性もあるだろう。</w:t>
      </w:r>
    </w:p>
    <w:p w:rsidR="00E04F4F" w:rsidRPr="00F11499" w:rsidRDefault="00E04F4F" w:rsidP="00FF45AE">
      <w:pPr>
        <w:spacing w:line="280" w:lineRule="exact"/>
        <w:jc w:val="left"/>
        <w:rPr>
          <w:rFonts w:hint="eastAsia"/>
          <w:w w:val="90"/>
          <w:sz w:val="22"/>
        </w:rPr>
      </w:pPr>
    </w:p>
    <w:p w:rsidR="00E04F4F" w:rsidRDefault="00E04F4F" w:rsidP="00D271AD">
      <w:pPr>
        <w:spacing w:line="280" w:lineRule="exact"/>
        <w:ind w:firstLineChars="100" w:firstLine="198"/>
        <w:jc w:val="left"/>
        <w:rPr>
          <w:rFonts w:hint="eastAsia"/>
          <w:w w:val="90"/>
          <w:sz w:val="22"/>
        </w:rPr>
      </w:pPr>
      <w:r>
        <w:rPr>
          <w:rFonts w:hint="eastAsia"/>
          <w:w w:val="90"/>
          <w:sz w:val="22"/>
        </w:rPr>
        <w:t>結論として、看護職が入院期間短縮に対応するためには、</w:t>
      </w:r>
      <w:r w:rsidR="00746D4F">
        <w:rPr>
          <w:rFonts w:hint="eastAsia"/>
          <w:w w:val="90"/>
          <w:sz w:val="22"/>
        </w:rPr>
        <w:t>クロザリル</w:t>
      </w:r>
      <w:r w:rsidR="00746D4F">
        <w:rPr>
          <w:rFonts w:hint="eastAsia"/>
          <w:w w:val="90"/>
          <w:sz w:val="22"/>
        </w:rPr>
        <w:t>の</w:t>
      </w:r>
      <w:r w:rsidR="00746D4F">
        <w:rPr>
          <w:rFonts w:hint="eastAsia"/>
          <w:w w:val="90"/>
          <w:sz w:val="22"/>
        </w:rPr>
        <w:t>関係機関</w:t>
      </w:r>
      <w:r w:rsidR="00746D4F">
        <w:rPr>
          <w:rFonts w:hint="eastAsia"/>
          <w:w w:val="90"/>
          <w:sz w:val="22"/>
        </w:rPr>
        <w:t>や</w:t>
      </w:r>
      <w:r w:rsidR="00746D4F">
        <w:rPr>
          <w:rFonts w:hint="eastAsia"/>
          <w:w w:val="90"/>
          <w:sz w:val="22"/>
        </w:rPr>
        <w:t>行政</w:t>
      </w:r>
      <w:r w:rsidR="00746D4F">
        <w:rPr>
          <w:rFonts w:hint="eastAsia"/>
          <w:w w:val="90"/>
          <w:sz w:val="22"/>
        </w:rPr>
        <w:t>を含めて</w:t>
      </w:r>
      <w:r w:rsidR="00F11499">
        <w:rPr>
          <w:rFonts w:hint="eastAsia"/>
          <w:w w:val="90"/>
          <w:sz w:val="22"/>
        </w:rPr>
        <w:t>多職種と協働</w:t>
      </w:r>
      <w:r w:rsidR="00746D4F">
        <w:rPr>
          <w:rFonts w:hint="eastAsia"/>
          <w:w w:val="90"/>
          <w:sz w:val="22"/>
        </w:rPr>
        <w:t>したうえで</w:t>
      </w:r>
      <w:r w:rsidR="00F11499">
        <w:rPr>
          <w:rFonts w:hint="eastAsia"/>
          <w:w w:val="90"/>
          <w:sz w:val="22"/>
        </w:rPr>
        <w:t>看護職による受容体プロフィールの活用を</w:t>
      </w:r>
      <w:r>
        <w:rPr>
          <w:rFonts w:hint="eastAsia"/>
          <w:w w:val="90"/>
          <w:sz w:val="22"/>
        </w:rPr>
        <w:t>検討</w:t>
      </w:r>
      <w:r w:rsidR="00F11499">
        <w:rPr>
          <w:rFonts w:hint="eastAsia"/>
          <w:w w:val="90"/>
          <w:sz w:val="22"/>
        </w:rPr>
        <w:t>し、有害事象の早期発見から予測にシフトした看護を実践する</w:t>
      </w:r>
      <w:r>
        <w:rPr>
          <w:rFonts w:hint="eastAsia"/>
          <w:w w:val="90"/>
          <w:sz w:val="22"/>
        </w:rPr>
        <w:t>ことが有効であると考える。</w:t>
      </w:r>
    </w:p>
    <w:p w:rsidR="0028472A" w:rsidRDefault="0028472A" w:rsidP="00FF45AE">
      <w:pPr>
        <w:spacing w:line="280" w:lineRule="exact"/>
        <w:jc w:val="left"/>
        <w:rPr>
          <w:rFonts w:hint="eastAsia"/>
          <w:w w:val="90"/>
          <w:sz w:val="22"/>
        </w:rPr>
      </w:pPr>
    </w:p>
    <w:p w:rsidR="00F47979" w:rsidRDefault="00F47979" w:rsidP="00FF45AE">
      <w:pPr>
        <w:spacing w:line="280" w:lineRule="exact"/>
        <w:jc w:val="left"/>
        <w:rPr>
          <w:rFonts w:hint="eastAsia"/>
          <w:w w:val="90"/>
          <w:sz w:val="22"/>
        </w:rPr>
      </w:pPr>
    </w:p>
    <w:p w:rsidR="00F75DDD" w:rsidRPr="00F75DDD" w:rsidRDefault="00F75DDD" w:rsidP="00F75DDD">
      <w:pPr>
        <w:spacing w:line="280" w:lineRule="exact"/>
        <w:ind w:left="198" w:hangingChars="100" w:hanging="198"/>
        <w:jc w:val="left"/>
        <w:rPr>
          <w:rFonts w:hint="eastAsia"/>
          <w:w w:val="90"/>
          <w:sz w:val="22"/>
        </w:rPr>
      </w:pPr>
      <w:r w:rsidRPr="00F75DDD">
        <w:rPr>
          <w:rFonts w:hint="eastAsia"/>
          <w:w w:val="90"/>
          <w:sz w:val="22"/>
        </w:rPr>
        <w:t>引用文献・資料</w:t>
      </w:r>
    </w:p>
    <w:p w:rsidR="00746D4F" w:rsidRDefault="00F75DDD" w:rsidP="00F75DDD">
      <w:pPr>
        <w:spacing w:line="280" w:lineRule="exact"/>
        <w:ind w:left="198" w:hangingChars="100" w:hanging="198"/>
        <w:jc w:val="left"/>
        <w:rPr>
          <w:rFonts w:hint="eastAsia"/>
          <w:w w:val="90"/>
          <w:sz w:val="22"/>
        </w:rPr>
      </w:pPr>
      <w:r w:rsidRPr="00F75DDD">
        <w:rPr>
          <w:rFonts w:hint="eastAsia"/>
          <w:w w:val="90"/>
          <w:sz w:val="22"/>
        </w:rPr>
        <w:t>１）</w:t>
      </w:r>
      <w:r w:rsidR="00746D4F">
        <w:rPr>
          <w:rFonts w:hint="eastAsia"/>
          <w:w w:val="90"/>
          <w:sz w:val="22"/>
        </w:rPr>
        <w:t>厚生労働省</w:t>
      </w:r>
      <w:r w:rsidR="00F266C0" w:rsidRPr="004E3C80">
        <w:rPr>
          <w:rFonts w:hint="eastAsia"/>
          <w:w w:val="90"/>
          <w:sz w:val="22"/>
        </w:rPr>
        <w:t>：</w:t>
      </w:r>
      <w:r w:rsidR="00746D4F">
        <w:rPr>
          <w:rFonts w:hint="eastAsia"/>
          <w:w w:val="90"/>
          <w:sz w:val="22"/>
        </w:rPr>
        <w:t>障発</w:t>
      </w:r>
      <w:r w:rsidR="00746D4F">
        <w:rPr>
          <w:rFonts w:hint="eastAsia"/>
          <w:w w:val="90"/>
          <w:sz w:val="22"/>
        </w:rPr>
        <w:t>1127</w:t>
      </w:r>
      <w:r w:rsidR="00746D4F">
        <w:rPr>
          <w:rFonts w:hint="eastAsia"/>
          <w:w w:val="90"/>
          <w:sz w:val="22"/>
        </w:rPr>
        <w:t>第</w:t>
      </w:r>
      <w:r w:rsidR="00746D4F">
        <w:rPr>
          <w:rFonts w:hint="eastAsia"/>
          <w:w w:val="90"/>
          <w:sz w:val="22"/>
        </w:rPr>
        <w:t>1</w:t>
      </w:r>
      <w:r w:rsidR="00746D4F">
        <w:rPr>
          <w:rFonts w:hint="eastAsia"/>
          <w:w w:val="90"/>
          <w:sz w:val="22"/>
        </w:rPr>
        <w:t>号</w:t>
      </w:r>
    </w:p>
    <w:p w:rsidR="00746D4F" w:rsidRPr="00746D4F" w:rsidRDefault="00746D4F" w:rsidP="00F75DDD">
      <w:pPr>
        <w:spacing w:line="280" w:lineRule="exact"/>
        <w:ind w:left="198" w:hangingChars="100" w:hanging="198"/>
        <w:jc w:val="left"/>
        <w:rPr>
          <w:rFonts w:hint="eastAsia"/>
          <w:w w:val="90"/>
          <w:sz w:val="22"/>
        </w:rPr>
      </w:pPr>
      <w:r w:rsidRPr="00F75DDD">
        <w:rPr>
          <w:rFonts w:hint="eastAsia"/>
          <w:w w:val="90"/>
          <w:sz w:val="22"/>
        </w:rPr>
        <w:t>２）</w:t>
      </w:r>
      <w:r w:rsidR="004E3C80">
        <w:rPr>
          <w:rFonts w:hint="eastAsia"/>
          <w:w w:val="90"/>
          <w:sz w:val="22"/>
        </w:rPr>
        <w:t>厚生労働</w:t>
      </w:r>
      <w:r w:rsidR="004E3C80" w:rsidRPr="004E3C80">
        <w:rPr>
          <w:rFonts w:hint="eastAsia"/>
          <w:w w:val="90"/>
          <w:sz w:val="22"/>
        </w:rPr>
        <w:t>省：令和６年度診療報酬改定について，</w:t>
      </w:r>
      <w:r w:rsidR="004E3C80" w:rsidRPr="004E3C80">
        <w:rPr>
          <w:w w:val="90"/>
          <w:sz w:val="22"/>
        </w:rPr>
        <w:t>https://www.mhlw.go.jp/stf/seisakunitsuite/bunya/0000188411_00045.html</w:t>
      </w:r>
      <w:r w:rsidR="004E3C80" w:rsidRPr="004E3C80">
        <w:rPr>
          <w:rFonts w:hint="eastAsia"/>
          <w:w w:val="90"/>
          <w:sz w:val="22"/>
        </w:rPr>
        <w:t>，（参照</w:t>
      </w:r>
      <w:r w:rsidR="004E3C80" w:rsidRPr="004E3C80">
        <w:rPr>
          <w:rFonts w:hint="eastAsia"/>
          <w:w w:val="90"/>
          <w:sz w:val="22"/>
        </w:rPr>
        <w:t>202</w:t>
      </w:r>
      <w:r w:rsidR="004E3C80">
        <w:rPr>
          <w:rFonts w:hint="eastAsia"/>
          <w:w w:val="90"/>
          <w:sz w:val="22"/>
        </w:rPr>
        <w:t>4</w:t>
      </w:r>
      <w:r w:rsidR="004E3C80" w:rsidRPr="004E3C80">
        <w:rPr>
          <w:rFonts w:hint="eastAsia"/>
          <w:w w:val="90"/>
          <w:sz w:val="22"/>
        </w:rPr>
        <w:t>－</w:t>
      </w:r>
      <w:r w:rsidR="004E3C80">
        <w:rPr>
          <w:rFonts w:hint="eastAsia"/>
          <w:w w:val="90"/>
          <w:sz w:val="22"/>
        </w:rPr>
        <w:t>5</w:t>
      </w:r>
      <w:r w:rsidR="004E3C80" w:rsidRPr="004E3C80">
        <w:rPr>
          <w:rFonts w:hint="eastAsia"/>
          <w:w w:val="90"/>
          <w:sz w:val="22"/>
        </w:rPr>
        <w:t>－</w:t>
      </w:r>
      <w:r w:rsidR="004E3C80" w:rsidRPr="004E3C80">
        <w:rPr>
          <w:rFonts w:hint="eastAsia"/>
          <w:w w:val="90"/>
          <w:sz w:val="22"/>
        </w:rPr>
        <w:t>2</w:t>
      </w:r>
      <w:r w:rsidR="004E3C80">
        <w:rPr>
          <w:rFonts w:hint="eastAsia"/>
          <w:w w:val="90"/>
          <w:sz w:val="22"/>
        </w:rPr>
        <w:t>4</w:t>
      </w:r>
      <w:r w:rsidR="004E3C80" w:rsidRPr="004E3C80">
        <w:rPr>
          <w:rFonts w:hint="eastAsia"/>
          <w:w w:val="90"/>
          <w:sz w:val="22"/>
        </w:rPr>
        <w:t>）．</w:t>
      </w:r>
    </w:p>
    <w:p w:rsidR="00F75DDD" w:rsidRPr="00F75DDD" w:rsidRDefault="0088266F" w:rsidP="00DE7AD4">
      <w:pPr>
        <w:spacing w:line="280" w:lineRule="exact"/>
        <w:ind w:left="198" w:hangingChars="100" w:hanging="198"/>
        <w:jc w:val="left"/>
        <w:rPr>
          <w:rFonts w:hint="eastAsia"/>
          <w:w w:val="90"/>
          <w:sz w:val="22"/>
        </w:rPr>
      </w:pPr>
      <w:r w:rsidRPr="00F75DDD">
        <w:rPr>
          <w:rFonts w:hint="eastAsia"/>
          <w:w w:val="90"/>
          <w:sz w:val="22"/>
        </w:rPr>
        <w:t>３）</w:t>
      </w:r>
      <w:r>
        <w:rPr>
          <w:rFonts w:hint="eastAsia"/>
          <w:w w:val="90"/>
          <w:sz w:val="22"/>
        </w:rPr>
        <w:t>令和</w:t>
      </w:r>
      <w:r>
        <w:rPr>
          <w:rFonts w:hint="eastAsia"/>
          <w:w w:val="90"/>
          <w:sz w:val="22"/>
        </w:rPr>
        <w:t>5</w:t>
      </w:r>
      <w:r>
        <w:rPr>
          <w:rFonts w:hint="eastAsia"/>
          <w:w w:val="90"/>
          <w:sz w:val="22"/>
        </w:rPr>
        <w:t>年度厚生労働科学研究費補助金「障碍者にも対応した地域包括ケアシステムの構築を推進する政策研究」（研究代表者：藤井千代）</w:t>
      </w:r>
    </w:p>
    <w:p w:rsidR="00BA5CBD" w:rsidRDefault="00F75DDD" w:rsidP="00F75DDD">
      <w:pPr>
        <w:spacing w:line="280" w:lineRule="exact"/>
        <w:ind w:left="198" w:hangingChars="100" w:hanging="198"/>
        <w:jc w:val="left"/>
        <w:rPr>
          <w:rFonts w:hint="eastAsia"/>
          <w:w w:val="90"/>
          <w:sz w:val="22"/>
        </w:rPr>
      </w:pPr>
      <w:r w:rsidRPr="00F75DDD">
        <w:rPr>
          <w:rFonts w:hint="eastAsia"/>
          <w:w w:val="90"/>
          <w:sz w:val="22"/>
        </w:rPr>
        <w:t>４）</w:t>
      </w:r>
      <w:r w:rsidR="0028472A" w:rsidRPr="0028472A">
        <w:rPr>
          <w:rFonts w:hint="eastAsia"/>
          <w:w w:val="90"/>
          <w:sz w:val="22"/>
        </w:rPr>
        <w:t>国民衛生の動向</w:t>
      </w:r>
      <w:r w:rsidR="0028472A" w:rsidRPr="0028472A">
        <w:rPr>
          <w:rFonts w:hint="eastAsia"/>
          <w:w w:val="90"/>
          <w:sz w:val="22"/>
        </w:rPr>
        <w:t xml:space="preserve"> 2022/2023</w:t>
      </w:r>
      <w:r w:rsidR="0028472A" w:rsidRPr="0028472A">
        <w:rPr>
          <w:rFonts w:hint="eastAsia"/>
          <w:w w:val="90"/>
          <w:sz w:val="22"/>
        </w:rPr>
        <w:t>，厚生労働統計協会，</w:t>
      </w:r>
      <w:r w:rsidR="0028472A" w:rsidRPr="0028472A">
        <w:rPr>
          <w:rFonts w:hint="eastAsia"/>
          <w:w w:val="90"/>
          <w:sz w:val="22"/>
        </w:rPr>
        <w:t>2022</w:t>
      </w:r>
      <w:r w:rsidR="0028472A" w:rsidRPr="0028472A">
        <w:rPr>
          <w:rFonts w:hint="eastAsia"/>
          <w:w w:val="90"/>
          <w:sz w:val="22"/>
        </w:rPr>
        <w:t>，</w:t>
      </w:r>
      <w:r w:rsidR="0028472A" w:rsidRPr="0028472A">
        <w:rPr>
          <w:rFonts w:hint="eastAsia"/>
          <w:w w:val="90"/>
          <w:sz w:val="22"/>
        </w:rPr>
        <w:t>p116</w:t>
      </w:r>
      <w:r w:rsidR="0028472A" w:rsidRPr="0028472A">
        <w:rPr>
          <w:rFonts w:hint="eastAsia"/>
          <w:w w:val="90"/>
          <w:sz w:val="22"/>
        </w:rPr>
        <w:t>．</w:t>
      </w:r>
    </w:p>
    <w:p w:rsidR="00DE7AD4" w:rsidRDefault="006230AD" w:rsidP="00F75DDD">
      <w:pPr>
        <w:spacing w:line="280" w:lineRule="exact"/>
        <w:ind w:left="198" w:hangingChars="100" w:hanging="198"/>
        <w:jc w:val="left"/>
        <w:rPr>
          <w:rFonts w:hint="eastAsia"/>
          <w:w w:val="90"/>
          <w:sz w:val="22"/>
        </w:rPr>
      </w:pPr>
      <w:r>
        <w:rPr>
          <w:rFonts w:hint="eastAsia"/>
          <w:w w:val="90"/>
          <w:sz w:val="22"/>
        </w:rPr>
        <w:t>５</w:t>
      </w:r>
      <w:r w:rsidRPr="00F75DDD">
        <w:rPr>
          <w:rFonts w:hint="eastAsia"/>
          <w:w w:val="90"/>
          <w:sz w:val="22"/>
        </w:rPr>
        <w:t>）</w:t>
      </w:r>
      <w:r w:rsidR="0028472A" w:rsidRPr="0028472A">
        <w:rPr>
          <w:rFonts w:hint="eastAsia"/>
          <w:w w:val="90"/>
          <w:sz w:val="22"/>
        </w:rPr>
        <w:t>本田明：医学会新聞，精神科身体合併症にどう対応するか，</w:t>
      </w:r>
      <w:r w:rsidR="0028472A" w:rsidRPr="0028472A">
        <w:rPr>
          <w:rFonts w:hint="eastAsia"/>
          <w:w w:val="90"/>
          <w:sz w:val="22"/>
        </w:rPr>
        <w:t>2018</w:t>
      </w:r>
      <w:r w:rsidR="0028472A" w:rsidRPr="0028472A">
        <w:rPr>
          <w:rFonts w:hint="eastAsia"/>
          <w:w w:val="90"/>
          <w:sz w:val="22"/>
        </w:rPr>
        <w:t>，</w:t>
      </w:r>
      <w:r w:rsidR="0028472A" w:rsidRPr="0028472A">
        <w:rPr>
          <w:rFonts w:hint="eastAsia"/>
          <w:w w:val="90"/>
          <w:sz w:val="22"/>
        </w:rPr>
        <w:t>https://www.igaku</w:t>
      </w:r>
      <w:r w:rsidR="0028472A" w:rsidRPr="0028472A">
        <w:rPr>
          <w:rFonts w:hint="eastAsia"/>
          <w:w w:val="90"/>
          <w:sz w:val="22"/>
        </w:rPr>
        <w:t>－</w:t>
      </w:r>
      <w:r w:rsidR="0028472A" w:rsidRPr="0028472A">
        <w:rPr>
          <w:rFonts w:hint="eastAsia"/>
          <w:w w:val="90"/>
          <w:sz w:val="22"/>
        </w:rPr>
        <w:t xml:space="preserve">shoin.co.jp/paper/archive/y2018/PA03277_02 </w:t>
      </w:r>
      <w:r w:rsidR="0028472A" w:rsidRPr="0028472A">
        <w:rPr>
          <w:rFonts w:hint="eastAsia"/>
          <w:w w:val="90"/>
          <w:sz w:val="22"/>
        </w:rPr>
        <w:t>，（参照</w:t>
      </w:r>
      <w:r w:rsidR="0028472A" w:rsidRPr="0028472A">
        <w:rPr>
          <w:rFonts w:hint="eastAsia"/>
          <w:w w:val="90"/>
          <w:sz w:val="22"/>
        </w:rPr>
        <w:t>2023</w:t>
      </w:r>
      <w:r w:rsidR="0028472A" w:rsidRPr="0028472A">
        <w:rPr>
          <w:rFonts w:hint="eastAsia"/>
          <w:w w:val="90"/>
          <w:sz w:val="22"/>
        </w:rPr>
        <w:t>－</w:t>
      </w:r>
      <w:r w:rsidR="0028472A" w:rsidRPr="0028472A">
        <w:rPr>
          <w:rFonts w:hint="eastAsia"/>
          <w:w w:val="90"/>
          <w:sz w:val="22"/>
        </w:rPr>
        <w:t>1</w:t>
      </w:r>
      <w:r w:rsidR="0028472A" w:rsidRPr="0028472A">
        <w:rPr>
          <w:rFonts w:hint="eastAsia"/>
          <w:w w:val="90"/>
          <w:sz w:val="22"/>
        </w:rPr>
        <w:t>－</w:t>
      </w:r>
      <w:r w:rsidR="0028472A" w:rsidRPr="0028472A">
        <w:rPr>
          <w:rFonts w:hint="eastAsia"/>
          <w:w w:val="90"/>
          <w:sz w:val="22"/>
        </w:rPr>
        <w:t>31</w:t>
      </w:r>
      <w:r w:rsidR="0028472A" w:rsidRPr="0028472A">
        <w:rPr>
          <w:rFonts w:hint="eastAsia"/>
          <w:w w:val="90"/>
          <w:sz w:val="22"/>
        </w:rPr>
        <w:t>）．</w:t>
      </w:r>
    </w:p>
    <w:p w:rsidR="0028472A" w:rsidRDefault="006230AD" w:rsidP="0028472A">
      <w:pPr>
        <w:spacing w:line="280" w:lineRule="exact"/>
        <w:jc w:val="left"/>
        <w:rPr>
          <w:rFonts w:hint="eastAsia"/>
          <w:w w:val="90"/>
          <w:sz w:val="22"/>
        </w:rPr>
      </w:pPr>
      <w:r>
        <w:rPr>
          <w:rFonts w:hint="eastAsia"/>
          <w:w w:val="90"/>
          <w:sz w:val="22"/>
        </w:rPr>
        <w:t>６</w:t>
      </w:r>
      <w:r w:rsidRPr="00F75DDD">
        <w:rPr>
          <w:rFonts w:hint="eastAsia"/>
          <w:w w:val="90"/>
          <w:sz w:val="22"/>
        </w:rPr>
        <w:t>）</w:t>
      </w:r>
      <w:bookmarkStart w:id="0" w:name="_GoBack"/>
      <w:bookmarkEnd w:id="0"/>
      <w:r w:rsidR="0028472A" w:rsidRPr="0028472A">
        <w:rPr>
          <w:rFonts w:hint="eastAsia"/>
          <w:w w:val="90"/>
          <w:sz w:val="22"/>
        </w:rPr>
        <w:t>長嶺敬彦：予測して防ぐ抗精神病薬の「身体副作用」，医学書院，</w:t>
      </w:r>
      <w:r w:rsidR="0028472A" w:rsidRPr="0028472A">
        <w:rPr>
          <w:rFonts w:hint="eastAsia"/>
          <w:w w:val="90"/>
          <w:sz w:val="22"/>
        </w:rPr>
        <w:t>2009</w:t>
      </w:r>
      <w:r w:rsidR="0028472A" w:rsidRPr="0028472A">
        <w:rPr>
          <w:rFonts w:hint="eastAsia"/>
          <w:w w:val="90"/>
          <w:sz w:val="22"/>
        </w:rPr>
        <w:t>，</w:t>
      </w:r>
      <w:r w:rsidR="0028472A" w:rsidRPr="0028472A">
        <w:rPr>
          <w:rFonts w:hint="eastAsia"/>
          <w:w w:val="90"/>
          <w:sz w:val="22"/>
        </w:rPr>
        <w:t>p66</w:t>
      </w:r>
      <w:r w:rsidR="0028472A" w:rsidRPr="0028472A">
        <w:rPr>
          <w:rFonts w:hint="eastAsia"/>
          <w:w w:val="90"/>
          <w:sz w:val="22"/>
        </w:rPr>
        <w:t>．</w:t>
      </w:r>
    </w:p>
    <w:p w:rsidR="00D271AD" w:rsidRDefault="00D271AD" w:rsidP="00D271AD">
      <w:pPr>
        <w:spacing w:line="280" w:lineRule="exact"/>
        <w:jc w:val="left"/>
        <w:rPr>
          <w:rFonts w:hint="eastAsia"/>
          <w:w w:val="90"/>
          <w:sz w:val="22"/>
        </w:rPr>
      </w:pPr>
    </w:p>
    <w:p w:rsidR="00F47979" w:rsidRDefault="00F47979" w:rsidP="00D271AD">
      <w:pPr>
        <w:spacing w:line="280" w:lineRule="exact"/>
        <w:jc w:val="left"/>
        <w:rPr>
          <w:rFonts w:hint="eastAsia"/>
          <w:w w:val="90"/>
          <w:sz w:val="22"/>
        </w:rPr>
      </w:pPr>
    </w:p>
    <w:p w:rsidR="00D271AD" w:rsidRPr="00E54879" w:rsidRDefault="00D271AD" w:rsidP="00D271AD">
      <w:pPr>
        <w:spacing w:line="280" w:lineRule="exact"/>
        <w:jc w:val="left"/>
        <w:rPr>
          <w:rFonts w:asciiTheme="majorEastAsia" w:eastAsiaTheme="majorEastAsia" w:hAnsiTheme="majorEastAsia"/>
          <w:w w:val="90"/>
        </w:rPr>
      </w:pPr>
      <w:r>
        <w:rPr>
          <w:rFonts w:asciiTheme="majorEastAsia" w:eastAsiaTheme="majorEastAsia" w:hAnsiTheme="majorEastAsia" w:hint="eastAsia"/>
          <w:w w:val="90"/>
          <w:sz w:val="22"/>
        </w:rPr>
        <w:t>参加者</w:t>
      </w:r>
      <w:r w:rsidR="00F47979">
        <w:rPr>
          <w:rFonts w:asciiTheme="majorEastAsia" w:eastAsiaTheme="majorEastAsia" w:hAnsiTheme="majorEastAsia" w:hint="eastAsia"/>
          <w:w w:val="90"/>
          <w:sz w:val="22"/>
        </w:rPr>
        <w:t xml:space="preserve">　　　</w:t>
      </w:r>
      <w:r w:rsidRPr="00D271AD">
        <w:rPr>
          <w:rFonts w:hint="eastAsia"/>
          <w:w w:val="90"/>
          <w:sz w:val="22"/>
        </w:rPr>
        <w:t>3</w:t>
      </w:r>
      <w:r w:rsidRPr="00D271AD">
        <w:rPr>
          <w:rFonts w:hint="eastAsia"/>
          <w:w w:val="90"/>
          <w:sz w:val="22"/>
        </w:rPr>
        <w:t>病棟</w:t>
      </w:r>
      <w:r w:rsidR="00F47979">
        <w:rPr>
          <w:rFonts w:hint="eastAsia"/>
          <w:w w:val="90"/>
          <w:sz w:val="22"/>
        </w:rPr>
        <w:t xml:space="preserve"> </w:t>
      </w:r>
      <w:r w:rsidRPr="00D271AD">
        <w:rPr>
          <w:rFonts w:hint="eastAsia"/>
          <w:w w:val="90"/>
          <w:sz w:val="22"/>
        </w:rPr>
        <w:t>牛根嘉孝</w:t>
      </w:r>
    </w:p>
    <w:p w:rsidR="00E54879" w:rsidRPr="00AC7A23" w:rsidRDefault="00E54879" w:rsidP="0028472A">
      <w:pPr>
        <w:spacing w:line="280" w:lineRule="exact"/>
        <w:ind w:left="198" w:hangingChars="100" w:hanging="198"/>
        <w:jc w:val="left"/>
        <w:rPr>
          <w:w w:val="90"/>
          <w:sz w:val="22"/>
        </w:rPr>
      </w:pPr>
    </w:p>
    <w:sectPr w:rsidR="00E54879" w:rsidRPr="00AC7A23" w:rsidSect="009F1A6B">
      <w:pgSz w:w="11906" w:h="16838"/>
      <w:pgMar w:top="1134" w:right="1247"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CF" w:rsidRDefault="009941CF" w:rsidP="00067862">
      <w:r>
        <w:separator/>
      </w:r>
    </w:p>
  </w:endnote>
  <w:endnote w:type="continuationSeparator" w:id="0">
    <w:p w:rsidR="009941CF" w:rsidRDefault="009941CF" w:rsidP="0006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うずらフォント">
    <w:panose1 w:val="02000609000000000000"/>
    <w:charset w:val="80"/>
    <w:family w:val="auto"/>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CF" w:rsidRDefault="009941CF" w:rsidP="00067862">
      <w:r>
        <w:separator/>
      </w:r>
    </w:p>
  </w:footnote>
  <w:footnote w:type="continuationSeparator" w:id="0">
    <w:p w:rsidR="009941CF" w:rsidRDefault="009941CF" w:rsidP="00067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86"/>
    <w:rsid w:val="0000247F"/>
    <w:rsid w:val="000121A0"/>
    <w:rsid w:val="0002583F"/>
    <w:rsid w:val="0004616A"/>
    <w:rsid w:val="00067862"/>
    <w:rsid w:val="00097A15"/>
    <w:rsid w:val="000F079E"/>
    <w:rsid w:val="001017C6"/>
    <w:rsid w:val="001153C1"/>
    <w:rsid w:val="00126203"/>
    <w:rsid w:val="001740D0"/>
    <w:rsid w:val="00184103"/>
    <w:rsid w:val="001B39E4"/>
    <w:rsid w:val="001F3C35"/>
    <w:rsid w:val="00216466"/>
    <w:rsid w:val="0023128C"/>
    <w:rsid w:val="00234D4E"/>
    <w:rsid w:val="00277749"/>
    <w:rsid w:val="0028472A"/>
    <w:rsid w:val="00297BB4"/>
    <w:rsid w:val="002A0C20"/>
    <w:rsid w:val="002A3011"/>
    <w:rsid w:val="002D0B12"/>
    <w:rsid w:val="002E035D"/>
    <w:rsid w:val="0031325A"/>
    <w:rsid w:val="00315FFD"/>
    <w:rsid w:val="00333503"/>
    <w:rsid w:val="00347061"/>
    <w:rsid w:val="003A4988"/>
    <w:rsid w:val="00436C80"/>
    <w:rsid w:val="00444644"/>
    <w:rsid w:val="004461F0"/>
    <w:rsid w:val="00457BF2"/>
    <w:rsid w:val="004958F7"/>
    <w:rsid w:val="004B6825"/>
    <w:rsid w:val="004C3FD5"/>
    <w:rsid w:val="004E3C80"/>
    <w:rsid w:val="00503B46"/>
    <w:rsid w:val="00597DF7"/>
    <w:rsid w:val="005A0CB3"/>
    <w:rsid w:val="005A5F8B"/>
    <w:rsid w:val="005C77E2"/>
    <w:rsid w:val="005D638B"/>
    <w:rsid w:val="00603CA9"/>
    <w:rsid w:val="006204B8"/>
    <w:rsid w:val="006230AD"/>
    <w:rsid w:val="0067196C"/>
    <w:rsid w:val="00672210"/>
    <w:rsid w:val="0068371F"/>
    <w:rsid w:val="006A11D3"/>
    <w:rsid w:val="006B2CC6"/>
    <w:rsid w:val="006C1A0C"/>
    <w:rsid w:val="006D0486"/>
    <w:rsid w:val="006D65C7"/>
    <w:rsid w:val="006E048E"/>
    <w:rsid w:val="00701CC7"/>
    <w:rsid w:val="0071484C"/>
    <w:rsid w:val="007267DB"/>
    <w:rsid w:val="00746D4F"/>
    <w:rsid w:val="007651C7"/>
    <w:rsid w:val="007D2E67"/>
    <w:rsid w:val="007E051E"/>
    <w:rsid w:val="00824EEC"/>
    <w:rsid w:val="00832FC1"/>
    <w:rsid w:val="0088266F"/>
    <w:rsid w:val="008D4D28"/>
    <w:rsid w:val="009179BC"/>
    <w:rsid w:val="009540D1"/>
    <w:rsid w:val="00957DEC"/>
    <w:rsid w:val="009941CF"/>
    <w:rsid w:val="009B3D49"/>
    <w:rsid w:val="009F1461"/>
    <w:rsid w:val="009F1A6B"/>
    <w:rsid w:val="009F3F65"/>
    <w:rsid w:val="00A15457"/>
    <w:rsid w:val="00A26695"/>
    <w:rsid w:val="00AB6CEB"/>
    <w:rsid w:val="00AC7A23"/>
    <w:rsid w:val="00AD4AAF"/>
    <w:rsid w:val="00AF7B89"/>
    <w:rsid w:val="00B25A67"/>
    <w:rsid w:val="00B55678"/>
    <w:rsid w:val="00BA5CBD"/>
    <w:rsid w:val="00BC3D61"/>
    <w:rsid w:val="00BC47C1"/>
    <w:rsid w:val="00BD27E7"/>
    <w:rsid w:val="00BD53E6"/>
    <w:rsid w:val="00BD6B28"/>
    <w:rsid w:val="00BF3484"/>
    <w:rsid w:val="00C05EE9"/>
    <w:rsid w:val="00C14011"/>
    <w:rsid w:val="00C33E7A"/>
    <w:rsid w:val="00CA4843"/>
    <w:rsid w:val="00CC7414"/>
    <w:rsid w:val="00D132B3"/>
    <w:rsid w:val="00D234EA"/>
    <w:rsid w:val="00D271AD"/>
    <w:rsid w:val="00D60FEF"/>
    <w:rsid w:val="00DB2197"/>
    <w:rsid w:val="00DE7AD4"/>
    <w:rsid w:val="00E04F4F"/>
    <w:rsid w:val="00E14608"/>
    <w:rsid w:val="00E21565"/>
    <w:rsid w:val="00E54879"/>
    <w:rsid w:val="00E60241"/>
    <w:rsid w:val="00F017E0"/>
    <w:rsid w:val="00F11499"/>
    <w:rsid w:val="00F11B29"/>
    <w:rsid w:val="00F266C0"/>
    <w:rsid w:val="00F47979"/>
    <w:rsid w:val="00F54348"/>
    <w:rsid w:val="00F6584D"/>
    <w:rsid w:val="00F66F3D"/>
    <w:rsid w:val="00F738B9"/>
    <w:rsid w:val="00F75DDD"/>
    <w:rsid w:val="00FC1A91"/>
    <w:rsid w:val="00FC4C61"/>
    <w:rsid w:val="00FD22CD"/>
    <w:rsid w:val="00FF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862"/>
    <w:pPr>
      <w:tabs>
        <w:tab w:val="center" w:pos="4252"/>
        <w:tab w:val="right" w:pos="8504"/>
      </w:tabs>
      <w:snapToGrid w:val="0"/>
    </w:pPr>
  </w:style>
  <w:style w:type="character" w:customStyle="1" w:styleId="a4">
    <w:name w:val="ヘッダー (文字)"/>
    <w:basedOn w:val="a0"/>
    <w:link w:val="a3"/>
    <w:uiPriority w:val="99"/>
    <w:rsid w:val="00067862"/>
  </w:style>
  <w:style w:type="paragraph" w:styleId="a5">
    <w:name w:val="footer"/>
    <w:basedOn w:val="a"/>
    <w:link w:val="a6"/>
    <w:uiPriority w:val="99"/>
    <w:unhideWhenUsed/>
    <w:rsid w:val="00067862"/>
    <w:pPr>
      <w:tabs>
        <w:tab w:val="center" w:pos="4252"/>
        <w:tab w:val="right" w:pos="8504"/>
      </w:tabs>
      <w:snapToGrid w:val="0"/>
    </w:pPr>
  </w:style>
  <w:style w:type="character" w:customStyle="1" w:styleId="a6">
    <w:name w:val="フッター (文字)"/>
    <w:basedOn w:val="a0"/>
    <w:link w:val="a5"/>
    <w:uiPriority w:val="99"/>
    <w:rsid w:val="00067862"/>
  </w:style>
  <w:style w:type="table" w:styleId="a7">
    <w:name w:val="Table Grid"/>
    <w:basedOn w:val="a1"/>
    <w:uiPriority w:val="59"/>
    <w:rsid w:val="00957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1F3C35"/>
  </w:style>
  <w:style w:type="character" w:customStyle="1" w:styleId="a9">
    <w:name w:val="日付 (文字)"/>
    <w:basedOn w:val="a0"/>
    <w:link w:val="a8"/>
    <w:uiPriority w:val="99"/>
    <w:semiHidden/>
    <w:rsid w:val="001F3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862"/>
    <w:pPr>
      <w:tabs>
        <w:tab w:val="center" w:pos="4252"/>
        <w:tab w:val="right" w:pos="8504"/>
      </w:tabs>
      <w:snapToGrid w:val="0"/>
    </w:pPr>
  </w:style>
  <w:style w:type="character" w:customStyle="1" w:styleId="a4">
    <w:name w:val="ヘッダー (文字)"/>
    <w:basedOn w:val="a0"/>
    <w:link w:val="a3"/>
    <w:uiPriority w:val="99"/>
    <w:rsid w:val="00067862"/>
  </w:style>
  <w:style w:type="paragraph" w:styleId="a5">
    <w:name w:val="footer"/>
    <w:basedOn w:val="a"/>
    <w:link w:val="a6"/>
    <w:uiPriority w:val="99"/>
    <w:unhideWhenUsed/>
    <w:rsid w:val="00067862"/>
    <w:pPr>
      <w:tabs>
        <w:tab w:val="center" w:pos="4252"/>
        <w:tab w:val="right" w:pos="8504"/>
      </w:tabs>
      <w:snapToGrid w:val="0"/>
    </w:pPr>
  </w:style>
  <w:style w:type="character" w:customStyle="1" w:styleId="a6">
    <w:name w:val="フッター (文字)"/>
    <w:basedOn w:val="a0"/>
    <w:link w:val="a5"/>
    <w:uiPriority w:val="99"/>
    <w:rsid w:val="00067862"/>
  </w:style>
  <w:style w:type="table" w:styleId="a7">
    <w:name w:val="Table Grid"/>
    <w:basedOn w:val="a1"/>
    <w:uiPriority w:val="59"/>
    <w:rsid w:val="00957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1F3C35"/>
  </w:style>
  <w:style w:type="character" w:customStyle="1" w:styleId="a9">
    <w:name w:val="日付 (文字)"/>
    <w:basedOn w:val="a0"/>
    <w:link w:val="a8"/>
    <w:uiPriority w:val="99"/>
    <w:semiHidden/>
    <w:rsid w:val="001F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8C28-E8ED-430C-8841-317EA159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2</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2024-05-24T15:29:00Z</cp:lastPrinted>
  <dcterms:created xsi:type="dcterms:W3CDTF">2024-02-21T21:31:00Z</dcterms:created>
  <dcterms:modified xsi:type="dcterms:W3CDTF">2024-05-24T15:49:00Z</dcterms:modified>
</cp:coreProperties>
</file>